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DA" w:rsidRDefault="000D1A90" w:rsidP="00C876DA">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Informe de Ponencia para segundo</w:t>
      </w:r>
      <w:r w:rsidR="00DB4D64" w:rsidRPr="00C876DA">
        <w:rPr>
          <w:rFonts w:ascii="Times New Roman" w:hAnsi="Times New Roman" w:cs="Times New Roman"/>
          <w:b/>
          <w:sz w:val="28"/>
          <w:szCs w:val="28"/>
        </w:rPr>
        <w:t xml:space="preserve"> Debate al Proyecto de Acto Legislativo 253 de 2018</w:t>
      </w:r>
      <w:r w:rsidR="00C876DA">
        <w:rPr>
          <w:rFonts w:ascii="Times New Roman" w:hAnsi="Times New Roman" w:cs="Times New Roman"/>
          <w:b/>
          <w:sz w:val="28"/>
          <w:szCs w:val="28"/>
        </w:rPr>
        <w:t xml:space="preserve"> </w:t>
      </w:r>
      <w:r w:rsidR="00DB4D64" w:rsidRPr="00C876DA">
        <w:rPr>
          <w:rFonts w:ascii="Times New Roman" w:hAnsi="Times New Roman" w:cs="Times New Roman"/>
          <w:b/>
          <w:sz w:val="28"/>
          <w:szCs w:val="28"/>
        </w:rPr>
        <w:t>Cámara, 13 de 2018 Senado</w:t>
      </w:r>
    </w:p>
    <w:p w:rsidR="00DB4D64" w:rsidRPr="00C876DA" w:rsidRDefault="00DB4D64" w:rsidP="00C876DA">
      <w:pPr>
        <w:spacing w:after="0" w:line="240" w:lineRule="auto"/>
        <w:jc w:val="center"/>
        <w:rPr>
          <w:rFonts w:ascii="Times New Roman" w:hAnsi="Times New Roman" w:cs="Times New Roman"/>
          <w:b/>
          <w:sz w:val="24"/>
          <w:szCs w:val="24"/>
        </w:rPr>
      </w:pPr>
      <w:r w:rsidRPr="00C876DA">
        <w:rPr>
          <w:rFonts w:ascii="Times New Roman" w:hAnsi="Times New Roman" w:cs="Times New Roman"/>
          <w:b/>
          <w:sz w:val="24"/>
          <w:szCs w:val="24"/>
        </w:rPr>
        <w:t>“Por medio del cual se</w:t>
      </w:r>
      <w:r w:rsidR="002D3484" w:rsidRPr="00C876DA">
        <w:rPr>
          <w:rFonts w:ascii="Times New Roman" w:hAnsi="Times New Roman" w:cs="Times New Roman"/>
          <w:b/>
          <w:sz w:val="24"/>
          <w:szCs w:val="24"/>
        </w:rPr>
        <w:t xml:space="preserve"> modifica el inciso primero del</w:t>
      </w:r>
      <w:r w:rsidR="00C876DA" w:rsidRPr="00C876DA">
        <w:rPr>
          <w:rFonts w:ascii="Times New Roman" w:hAnsi="Times New Roman" w:cs="Times New Roman"/>
          <w:b/>
          <w:sz w:val="24"/>
          <w:szCs w:val="24"/>
        </w:rPr>
        <w:t xml:space="preserve"> </w:t>
      </w:r>
      <w:r w:rsidRPr="00C876DA">
        <w:rPr>
          <w:rFonts w:ascii="Times New Roman" w:hAnsi="Times New Roman" w:cs="Times New Roman"/>
          <w:b/>
          <w:sz w:val="24"/>
          <w:szCs w:val="24"/>
        </w:rPr>
        <w:t>artículo 357 de la Constitución Política - Sistema General de Participaciones”</w:t>
      </w:r>
    </w:p>
    <w:p w:rsidR="002F30F0" w:rsidRPr="00C876DA" w:rsidRDefault="002F30F0" w:rsidP="00C876DA">
      <w:pPr>
        <w:spacing w:after="0" w:line="240" w:lineRule="auto"/>
        <w:jc w:val="both"/>
        <w:rPr>
          <w:rFonts w:ascii="Times New Roman" w:hAnsi="Times New Roman" w:cs="Times New Roman"/>
          <w:sz w:val="24"/>
          <w:szCs w:val="24"/>
          <w:lang w:val="es-ES"/>
        </w:rPr>
      </w:pPr>
    </w:p>
    <w:p w:rsidR="00C76293" w:rsidRPr="002D7663" w:rsidRDefault="00C76293" w:rsidP="00E6496E">
      <w:pPr>
        <w:pStyle w:val="Prrafodelista"/>
        <w:numPr>
          <w:ilvl w:val="0"/>
          <w:numId w:val="25"/>
        </w:numPr>
        <w:spacing w:after="0" w:line="240" w:lineRule="auto"/>
        <w:jc w:val="both"/>
        <w:rPr>
          <w:rFonts w:ascii="Times New Roman" w:hAnsi="Times New Roman" w:cs="Times New Roman"/>
          <w:b/>
          <w:sz w:val="24"/>
          <w:szCs w:val="24"/>
          <w:lang w:val="es-ES"/>
        </w:rPr>
      </w:pPr>
      <w:r w:rsidRPr="002D7663">
        <w:rPr>
          <w:rFonts w:ascii="Times New Roman" w:hAnsi="Times New Roman" w:cs="Times New Roman"/>
          <w:b/>
          <w:sz w:val="24"/>
          <w:szCs w:val="24"/>
          <w:lang w:val="es-ES"/>
        </w:rPr>
        <w:t>Antecedentes.</w:t>
      </w:r>
    </w:p>
    <w:p w:rsidR="008F108E" w:rsidRPr="002D7663" w:rsidRDefault="008F108E" w:rsidP="00E6496E">
      <w:pPr>
        <w:pStyle w:val="Prrafodelista"/>
        <w:spacing w:after="0" w:line="240" w:lineRule="auto"/>
        <w:jc w:val="both"/>
        <w:rPr>
          <w:rFonts w:ascii="Times New Roman" w:hAnsi="Times New Roman" w:cs="Times New Roman"/>
          <w:b/>
          <w:sz w:val="24"/>
          <w:szCs w:val="24"/>
          <w:lang w:val="es-ES"/>
        </w:rPr>
      </w:pPr>
    </w:p>
    <w:p w:rsidR="00CF0043" w:rsidRPr="002D7663" w:rsidRDefault="00CF0043" w:rsidP="00D9386D">
      <w:pPr>
        <w:spacing w:after="240" w:line="240" w:lineRule="auto"/>
        <w:ind w:firstLine="360"/>
        <w:jc w:val="both"/>
        <w:rPr>
          <w:rFonts w:ascii="Times New Roman" w:hAnsi="Times New Roman" w:cs="Times New Roman"/>
          <w:sz w:val="24"/>
          <w:lang w:val="es-ES"/>
        </w:rPr>
      </w:pPr>
      <w:r w:rsidRPr="002D7663">
        <w:rPr>
          <w:rFonts w:ascii="Times New Roman" w:hAnsi="Times New Roman" w:cs="Times New Roman"/>
          <w:sz w:val="24"/>
          <w:lang w:val="es-ES"/>
        </w:rPr>
        <w:t xml:space="preserve">La presente iniciativa </w:t>
      </w:r>
      <w:r w:rsidR="00977020" w:rsidRPr="002D7663">
        <w:rPr>
          <w:rFonts w:ascii="Times New Roman" w:hAnsi="Times New Roman" w:cs="Times New Roman"/>
          <w:sz w:val="24"/>
          <w:lang w:val="es-ES"/>
        </w:rPr>
        <w:t xml:space="preserve">de los honorables senadores Antonio José Navarro Wolff, Marco Aníbal </w:t>
      </w:r>
      <w:proofErr w:type="spellStart"/>
      <w:r w:rsidR="00977020" w:rsidRPr="002D7663">
        <w:rPr>
          <w:rFonts w:ascii="Times New Roman" w:hAnsi="Times New Roman" w:cs="Times New Roman"/>
          <w:sz w:val="24"/>
          <w:lang w:val="es-ES"/>
        </w:rPr>
        <w:t>Avirama</w:t>
      </w:r>
      <w:proofErr w:type="spellEnd"/>
      <w:r w:rsidR="00977020" w:rsidRPr="002D7663">
        <w:rPr>
          <w:rFonts w:ascii="Times New Roman" w:hAnsi="Times New Roman" w:cs="Times New Roman"/>
          <w:sz w:val="24"/>
          <w:lang w:val="es-ES"/>
        </w:rPr>
        <w:t xml:space="preserve"> </w:t>
      </w:r>
      <w:proofErr w:type="spellStart"/>
      <w:r w:rsidR="00977020" w:rsidRPr="002D7663">
        <w:rPr>
          <w:rFonts w:ascii="Times New Roman" w:hAnsi="Times New Roman" w:cs="Times New Roman"/>
          <w:sz w:val="24"/>
          <w:lang w:val="es-ES"/>
        </w:rPr>
        <w:t>Avirama</w:t>
      </w:r>
      <w:proofErr w:type="spellEnd"/>
      <w:r w:rsidR="00977020" w:rsidRPr="002D7663">
        <w:rPr>
          <w:rFonts w:ascii="Times New Roman" w:hAnsi="Times New Roman" w:cs="Times New Roman"/>
          <w:sz w:val="24"/>
          <w:lang w:val="es-ES"/>
        </w:rPr>
        <w:t xml:space="preserve">, Senén Segundo Niño Avendaño, Jorge Iván Ospina Gómez, Iván </w:t>
      </w:r>
      <w:r w:rsidR="00493573" w:rsidRPr="002D7663">
        <w:rPr>
          <w:rFonts w:ascii="Times New Roman" w:hAnsi="Times New Roman" w:cs="Times New Roman"/>
          <w:sz w:val="24"/>
          <w:lang w:val="es-ES"/>
        </w:rPr>
        <w:t>Leónidas</w:t>
      </w:r>
      <w:r w:rsidR="00977020" w:rsidRPr="002D7663">
        <w:rPr>
          <w:rFonts w:ascii="Times New Roman" w:hAnsi="Times New Roman" w:cs="Times New Roman"/>
          <w:sz w:val="24"/>
          <w:lang w:val="es-ES"/>
        </w:rPr>
        <w:t xml:space="preserve"> </w:t>
      </w:r>
      <w:proofErr w:type="spellStart"/>
      <w:r w:rsidR="00977020" w:rsidRPr="002D7663">
        <w:rPr>
          <w:rFonts w:ascii="Times New Roman" w:hAnsi="Times New Roman" w:cs="Times New Roman"/>
          <w:sz w:val="24"/>
          <w:lang w:val="es-ES"/>
        </w:rPr>
        <w:t>Name</w:t>
      </w:r>
      <w:proofErr w:type="spellEnd"/>
      <w:r w:rsidR="00977020" w:rsidRPr="002D7663">
        <w:rPr>
          <w:rFonts w:ascii="Times New Roman" w:hAnsi="Times New Roman" w:cs="Times New Roman"/>
          <w:sz w:val="24"/>
          <w:lang w:val="es-ES"/>
        </w:rPr>
        <w:t xml:space="preserve"> Vásquez, Jorge Eliécer Prieto Riveros, Claudia </w:t>
      </w:r>
      <w:proofErr w:type="spellStart"/>
      <w:r w:rsidR="00977020" w:rsidRPr="002D7663">
        <w:rPr>
          <w:rFonts w:ascii="Times New Roman" w:hAnsi="Times New Roman" w:cs="Times New Roman"/>
          <w:sz w:val="24"/>
          <w:lang w:val="es-ES"/>
        </w:rPr>
        <w:t>Nayibe</w:t>
      </w:r>
      <w:proofErr w:type="spellEnd"/>
      <w:r w:rsidR="00977020" w:rsidRPr="002D7663">
        <w:rPr>
          <w:rFonts w:ascii="Times New Roman" w:hAnsi="Times New Roman" w:cs="Times New Roman"/>
          <w:sz w:val="24"/>
          <w:lang w:val="es-ES"/>
        </w:rPr>
        <w:t xml:space="preserve"> López Hernández, Carlos Eduardo Enríquez Maya, Carlos Fernando Galán Pachón, Carlos Alberto Baena López, Gloria Stella Díaz Ortiz, Manuel Antonio </w:t>
      </w:r>
      <w:proofErr w:type="spellStart"/>
      <w:r w:rsidR="00977020" w:rsidRPr="002D7663">
        <w:rPr>
          <w:rFonts w:ascii="Times New Roman" w:hAnsi="Times New Roman" w:cs="Times New Roman"/>
          <w:sz w:val="24"/>
          <w:lang w:val="es-ES"/>
        </w:rPr>
        <w:t>Virgüez</w:t>
      </w:r>
      <w:proofErr w:type="spellEnd"/>
      <w:r w:rsidR="00977020" w:rsidRPr="002D7663">
        <w:rPr>
          <w:rFonts w:ascii="Times New Roman" w:hAnsi="Times New Roman" w:cs="Times New Roman"/>
          <w:sz w:val="24"/>
          <w:lang w:val="es-ES"/>
        </w:rPr>
        <w:t xml:space="preserve"> </w:t>
      </w:r>
      <w:proofErr w:type="spellStart"/>
      <w:r w:rsidR="00977020" w:rsidRPr="002D7663">
        <w:rPr>
          <w:rFonts w:ascii="Times New Roman" w:hAnsi="Times New Roman" w:cs="Times New Roman"/>
          <w:sz w:val="24"/>
          <w:lang w:val="es-ES"/>
        </w:rPr>
        <w:t>Piraquive</w:t>
      </w:r>
      <w:proofErr w:type="spellEnd"/>
      <w:r w:rsidR="00977020" w:rsidRPr="002D7663">
        <w:rPr>
          <w:rFonts w:ascii="Times New Roman" w:hAnsi="Times New Roman" w:cs="Times New Roman"/>
          <w:sz w:val="24"/>
          <w:lang w:val="es-ES"/>
        </w:rPr>
        <w:t xml:space="preserve">, </w:t>
      </w:r>
      <w:proofErr w:type="spellStart"/>
      <w:r w:rsidR="00977020" w:rsidRPr="002D7663">
        <w:rPr>
          <w:rFonts w:ascii="Times New Roman" w:hAnsi="Times New Roman" w:cs="Times New Roman"/>
          <w:sz w:val="24"/>
          <w:lang w:val="es-ES"/>
        </w:rPr>
        <w:t>Roosvelt</w:t>
      </w:r>
      <w:proofErr w:type="spellEnd"/>
      <w:r w:rsidR="00977020" w:rsidRPr="002D7663">
        <w:rPr>
          <w:rFonts w:ascii="Times New Roman" w:hAnsi="Times New Roman" w:cs="Times New Roman"/>
          <w:sz w:val="24"/>
          <w:lang w:val="es-ES"/>
        </w:rPr>
        <w:t xml:space="preserve"> Rodríguez Rengifo y de la </w:t>
      </w:r>
      <w:r w:rsidRPr="002D7663">
        <w:rPr>
          <w:rFonts w:ascii="Times New Roman" w:hAnsi="Times New Roman" w:cs="Times New Roman"/>
          <w:sz w:val="24"/>
          <w:lang w:val="es-ES"/>
        </w:rPr>
        <w:t>h</w:t>
      </w:r>
      <w:r w:rsidR="00977020" w:rsidRPr="002D7663">
        <w:rPr>
          <w:rFonts w:ascii="Times New Roman" w:hAnsi="Times New Roman" w:cs="Times New Roman"/>
          <w:sz w:val="24"/>
          <w:lang w:val="es-ES"/>
        </w:rPr>
        <w:t xml:space="preserve">onorable </w:t>
      </w:r>
      <w:r w:rsidRPr="002D7663">
        <w:rPr>
          <w:rFonts w:ascii="Times New Roman" w:hAnsi="Times New Roman" w:cs="Times New Roman"/>
          <w:sz w:val="24"/>
          <w:lang w:val="es-ES"/>
        </w:rPr>
        <w:t>r</w:t>
      </w:r>
      <w:r w:rsidR="00977020" w:rsidRPr="002D7663">
        <w:rPr>
          <w:rFonts w:ascii="Times New Roman" w:hAnsi="Times New Roman" w:cs="Times New Roman"/>
          <w:sz w:val="24"/>
          <w:lang w:val="es-ES"/>
        </w:rPr>
        <w:t>epresentante Angélica Lisbeth Lozano</w:t>
      </w:r>
      <w:r w:rsidR="009D3159" w:rsidRPr="002D7663">
        <w:rPr>
          <w:rFonts w:ascii="Times New Roman" w:hAnsi="Times New Roman" w:cs="Times New Roman"/>
          <w:sz w:val="24"/>
          <w:lang w:val="es-ES"/>
        </w:rPr>
        <w:t xml:space="preserve"> </w:t>
      </w:r>
      <w:r w:rsidR="00977020" w:rsidRPr="002D7663">
        <w:rPr>
          <w:rFonts w:ascii="Times New Roman" w:hAnsi="Times New Roman" w:cs="Times New Roman"/>
          <w:sz w:val="24"/>
          <w:lang w:val="es-ES"/>
        </w:rPr>
        <w:t>Correa</w:t>
      </w:r>
      <w:r w:rsidR="009D3159" w:rsidRPr="002D7663">
        <w:rPr>
          <w:rFonts w:ascii="Times New Roman" w:hAnsi="Times New Roman" w:cs="Times New Roman"/>
          <w:sz w:val="24"/>
          <w:lang w:val="es-ES"/>
        </w:rPr>
        <w:t xml:space="preserve">, </w:t>
      </w:r>
      <w:r w:rsidR="00977020" w:rsidRPr="002D7663">
        <w:rPr>
          <w:rFonts w:ascii="Times New Roman" w:hAnsi="Times New Roman" w:cs="Times New Roman"/>
          <w:sz w:val="24"/>
          <w:lang w:val="es-ES"/>
        </w:rPr>
        <w:t>fue radicad</w:t>
      </w:r>
      <w:r w:rsidRPr="002D7663">
        <w:rPr>
          <w:rFonts w:ascii="Times New Roman" w:hAnsi="Times New Roman" w:cs="Times New Roman"/>
          <w:sz w:val="24"/>
          <w:lang w:val="es-ES"/>
        </w:rPr>
        <w:t>a</w:t>
      </w:r>
      <w:r w:rsidR="00977020" w:rsidRPr="002D7663">
        <w:rPr>
          <w:rFonts w:ascii="Times New Roman" w:hAnsi="Times New Roman" w:cs="Times New Roman"/>
          <w:sz w:val="24"/>
          <w:lang w:val="es-ES"/>
        </w:rPr>
        <w:t xml:space="preserve"> </w:t>
      </w:r>
      <w:r w:rsidR="00C74AA1" w:rsidRPr="002D7663">
        <w:rPr>
          <w:rFonts w:ascii="Times New Roman" w:hAnsi="Times New Roman" w:cs="Times New Roman"/>
          <w:sz w:val="24"/>
          <w:lang w:val="es-ES"/>
        </w:rPr>
        <w:t xml:space="preserve">por sus autores </w:t>
      </w:r>
      <w:r w:rsidR="00B622F2" w:rsidRPr="002D7663">
        <w:rPr>
          <w:rFonts w:ascii="Times New Roman" w:hAnsi="Times New Roman" w:cs="Times New Roman"/>
          <w:sz w:val="24"/>
          <w:lang w:val="es-ES"/>
        </w:rPr>
        <w:t xml:space="preserve">el 20 de marzo del </w:t>
      </w:r>
      <w:r w:rsidR="000819C2" w:rsidRPr="002D7663">
        <w:rPr>
          <w:rFonts w:ascii="Times New Roman" w:hAnsi="Times New Roman" w:cs="Times New Roman"/>
          <w:sz w:val="24"/>
          <w:lang w:val="es-ES"/>
        </w:rPr>
        <w:t xml:space="preserve">año en curso </w:t>
      </w:r>
      <w:r w:rsidRPr="002D7663">
        <w:rPr>
          <w:rFonts w:ascii="Times New Roman" w:hAnsi="Times New Roman" w:cs="Times New Roman"/>
          <w:sz w:val="24"/>
          <w:lang w:val="es-ES"/>
        </w:rPr>
        <w:t>ante la Comisión Primera del Senado de la República para ponencia a primer debate</w:t>
      </w:r>
      <w:r w:rsidR="00C74AA1" w:rsidRPr="002D7663">
        <w:rPr>
          <w:rFonts w:ascii="Times New Roman" w:hAnsi="Times New Roman" w:cs="Times New Roman"/>
          <w:sz w:val="24"/>
          <w:lang w:val="es-ES"/>
        </w:rPr>
        <w:t>, con su respectiva exposición de motivos</w:t>
      </w:r>
      <w:r w:rsidR="00B622F2" w:rsidRPr="002D7663">
        <w:rPr>
          <w:rFonts w:ascii="Times New Roman" w:hAnsi="Times New Roman" w:cs="Times New Roman"/>
          <w:sz w:val="24"/>
          <w:lang w:val="es-ES"/>
        </w:rPr>
        <w:t xml:space="preserve"> y bajo el título </w:t>
      </w:r>
      <w:r w:rsidRPr="002D7663">
        <w:rPr>
          <w:rFonts w:ascii="Times New Roman" w:hAnsi="Times New Roman" w:cs="Times New Roman"/>
          <w:sz w:val="24"/>
          <w:lang w:val="es-ES"/>
        </w:rPr>
        <w:t xml:space="preserve">de </w:t>
      </w:r>
      <w:r w:rsidRPr="002D7663">
        <w:rPr>
          <w:rFonts w:ascii="Times New Roman" w:hAnsi="Times New Roman" w:cs="Times New Roman"/>
          <w:i/>
          <w:sz w:val="24"/>
          <w:lang w:val="es-ES"/>
        </w:rPr>
        <w:t>Proyecto de Acto Legislativo p</w:t>
      </w:r>
      <w:r w:rsidR="00B622F2" w:rsidRPr="002D7663">
        <w:rPr>
          <w:rFonts w:ascii="Times New Roman" w:hAnsi="Times New Roman" w:cs="Times New Roman"/>
          <w:i/>
          <w:sz w:val="24"/>
          <w:lang w:val="es-ES"/>
        </w:rPr>
        <w:t>or medio del cual se modifica el Sistema General de Participaciones</w:t>
      </w:r>
      <w:r w:rsidR="00C74AA1" w:rsidRPr="002D7663">
        <w:rPr>
          <w:rStyle w:val="Refdenotaalpie"/>
          <w:rFonts w:ascii="Times New Roman" w:hAnsi="Times New Roman" w:cs="Times New Roman"/>
          <w:sz w:val="24"/>
          <w:lang w:val="es-ES"/>
        </w:rPr>
        <w:footnoteReference w:id="1"/>
      </w:r>
      <w:r w:rsidR="00C74AA1" w:rsidRPr="002D7663">
        <w:rPr>
          <w:rFonts w:ascii="Times New Roman" w:hAnsi="Times New Roman" w:cs="Times New Roman"/>
          <w:sz w:val="24"/>
          <w:lang w:val="es-ES"/>
        </w:rPr>
        <w:t xml:space="preserve">. </w:t>
      </w:r>
    </w:p>
    <w:p w:rsidR="00CF0043" w:rsidRPr="002D7663" w:rsidRDefault="00CF0043" w:rsidP="00D9386D">
      <w:pPr>
        <w:spacing w:after="240" w:line="240" w:lineRule="auto"/>
        <w:ind w:firstLine="360"/>
        <w:jc w:val="both"/>
        <w:rPr>
          <w:rFonts w:ascii="Times New Roman" w:eastAsia="Times New Roman" w:hAnsi="Times New Roman" w:cs="Times New Roman"/>
          <w:sz w:val="24"/>
          <w:szCs w:val="24"/>
          <w:lang w:eastAsia="es-CO"/>
        </w:rPr>
      </w:pPr>
      <w:r w:rsidRPr="002D7663">
        <w:rPr>
          <w:rFonts w:ascii="Times New Roman" w:hAnsi="Times New Roman" w:cs="Times New Roman"/>
          <w:sz w:val="24"/>
          <w:lang w:val="es-ES"/>
        </w:rPr>
        <w:t>A su turno, l</w:t>
      </w:r>
      <w:r w:rsidR="00C74AA1" w:rsidRPr="002D7663">
        <w:rPr>
          <w:rFonts w:ascii="Times New Roman" w:eastAsia="Times New Roman" w:hAnsi="Times New Roman" w:cs="Times New Roman"/>
          <w:sz w:val="24"/>
          <w:szCs w:val="24"/>
          <w:lang w:eastAsia="es-CO"/>
        </w:rPr>
        <w:t xml:space="preserve">a Mesa Directiva de la Comisión Primera del Senado de la República asignó como ponente a primer debate en la primera vuelta al honorable senador </w:t>
      </w:r>
      <w:proofErr w:type="spellStart"/>
      <w:r w:rsidR="00C74AA1" w:rsidRPr="002D7663">
        <w:rPr>
          <w:rFonts w:ascii="Times New Roman" w:eastAsia="Times New Roman" w:hAnsi="Times New Roman" w:cs="Times New Roman"/>
          <w:sz w:val="24"/>
          <w:szCs w:val="24"/>
          <w:lang w:eastAsia="es-CO"/>
        </w:rPr>
        <w:t>Roosvelt</w:t>
      </w:r>
      <w:proofErr w:type="spellEnd"/>
      <w:r w:rsidR="00C74AA1" w:rsidRPr="002D7663">
        <w:rPr>
          <w:rFonts w:ascii="Times New Roman" w:eastAsia="Times New Roman" w:hAnsi="Times New Roman" w:cs="Times New Roman"/>
          <w:sz w:val="24"/>
          <w:szCs w:val="24"/>
          <w:lang w:eastAsia="es-CO"/>
        </w:rPr>
        <w:t xml:space="preserve"> Rodr</w:t>
      </w:r>
      <w:r w:rsidR="008854EE" w:rsidRPr="002D7663">
        <w:rPr>
          <w:rFonts w:ascii="Times New Roman" w:eastAsia="Times New Roman" w:hAnsi="Times New Roman" w:cs="Times New Roman"/>
          <w:sz w:val="24"/>
          <w:szCs w:val="24"/>
          <w:lang w:eastAsia="es-CO"/>
        </w:rPr>
        <w:t>í</w:t>
      </w:r>
      <w:r w:rsidR="00C74AA1" w:rsidRPr="002D7663">
        <w:rPr>
          <w:rFonts w:ascii="Times New Roman" w:eastAsia="Times New Roman" w:hAnsi="Times New Roman" w:cs="Times New Roman"/>
          <w:sz w:val="24"/>
          <w:szCs w:val="24"/>
          <w:lang w:eastAsia="es-CO"/>
        </w:rPr>
        <w:t xml:space="preserve">guez Rengifo, </w:t>
      </w:r>
      <w:r w:rsidR="00B622F2" w:rsidRPr="002D7663">
        <w:rPr>
          <w:rFonts w:ascii="Times New Roman" w:eastAsia="Times New Roman" w:hAnsi="Times New Roman" w:cs="Times New Roman"/>
          <w:sz w:val="24"/>
          <w:szCs w:val="24"/>
          <w:lang w:eastAsia="es-CO"/>
        </w:rPr>
        <w:t xml:space="preserve">quien presentó informe de ponencia y propuso a la Comisión </w:t>
      </w:r>
      <w:r w:rsidRPr="002D7663">
        <w:rPr>
          <w:rFonts w:ascii="Times New Roman" w:eastAsia="Times New Roman" w:hAnsi="Times New Roman" w:cs="Times New Roman"/>
          <w:sz w:val="24"/>
          <w:szCs w:val="24"/>
          <w:lang w:eastAsia="es-CO"/>
        </w:rPr>
        <w:t xml:space="preserve">el </w:t>
      </w:r>
      <w:r w:rsidR="00B622F2" w:rsidRPr="002D7663">
        <w:rPr>
          <w:rFonts w:ascii="Times New Roman" w:eastAsia="Times New Roman" w:hAnsi="Times New Roman" w:cs="Times New Roman"/>
          <w:sz w:val="24"/>
          <w:szCs w:val="24"/>
          <w:lang w:eastAsia="es-CO"/>
        </w:rPr>
        <w:t xml:space="preserve">trámite </w:t>
      </w:r>
      <w:r w:rsidRPr="002D7663">
        <w:rPr>
          <w:rFonts w:ascii="Times New Roman" w:eastAsia="Times New Roman" w:hAnsi="Times New Roman" w:cs="Times New Roman"/>
          <w:sz w:val="24"/>
          <w:szCs w:val="24"/>
          <w:lang w:eastAsia="es-CO"/>
        </w:rPr>
        <w:t>a</w:t>
      </w:r>
      <w:r w:rsidR="00B622F2" w:rsidRPr="002D7663">
        <w:rPr>
          <w:rFonts w:ascii="Times New Roman" w:eastAsia="Times New Roman" w:hAnsi="Times New Roman" w:cs="Times New Roman"/>
          <w:sz w:val="24"/>
          <w:szCs w:val="24"/>
          <w:lang w:eastAsia="es-CO"/>
        </w:rPr>
        <w:t xml:space="preserve"> segundo debate</w:t>
      </w:r>
      <w:r w:rsidR="000819C2" w:rsidRPr="002D7663">
        <w:rPr>
          <w:rFonts w:ascii="Times New Roman" w:eastAsia="Times New Roman" w:hAnsi="Times New Roman" w:cs="Times New Roman"/>
          <w:sz w:val="24"/>
          <w:szCs w:val="24"/>
          <w:lang w:eastAsia="es-CO"/>
        </w:rPr>
        <w:t xml:space="preserve">, </w:t>
      </w:r>
      <w:r w:rsidR="000819C2" w:rsidRPr="002D7663">
        <w:rPr>
          <w:rFonts w:ascii="Times New Roman" w:hAnsi="Times New Roman" w:cs="Times New Roman"/>
          <w:sz w:val="24"/>
          <w:lang w:val="es-ES"/>
        </w:rPr>
        <w:t xml:space="preserve">agregándole el artículo de la vigencia y se cambiándole el título por el de </w:t>
      </w:r>
      <w:r w:rsidR="000819C2" w:rsidRPr="002D7663">
        <w:rPr>
          <w:rFonts w:ascii="Times New Roman" w:hAnsi="Times New Roman" w:cs="Times New Roman"/>
          <w:i/>
          <w:sz w:val="24"/>
          <w:lang w:val="es-ES"/>
        </w:rPr>
        <w:t>Proyecto de Acto Legislativo medio del cual se modifica el inciso primero del artículo 357 de la Constitución Política - Sistema General de Participaciones</w:t>
      </w:r>
      <w:r w:rsidR="00B622F2" w:rsidRPr="002D7663">
        <w:rPr>
          <w:rStyle w:val="Refdenotaalpie"/>
          <w:rFonts w:ascii="Times New Roman" w:eastAsia="Times New Roman" w:hAnsi="Times New Roman" w:cs="Times New Roman"/>
          <w:sz w:val="24"/>
          <w:szCs w:val="24"/>
          <w:lang w:eastAsia="es-CO"/>
        </w:rPr>
        <w:footnoteReference w:id="2"/>
      </w:r>
      <w:r w:rsidR="00B622F2" w:rsidRPr="002D7663">
        <w:rPr>
          <w:rFonts w:ascii="Times New Roman" w:eastAsia="Times New Roman" w:hAnsi="Times New Roman" w:cs="Times New Roman"/>
          <w:sz w:val="24"/>
          <w:szCs w:val="24"/>
          <w:lang w:eastAsia="es-CO"/>
        </w:rPr>
        <w:t xml:space="preserve">. </w:t>
      </w:r>
    </w:p>
    <w:p w:rsidR="008854EE" w:rsidRPr="002D7663" w:rsidRDefault="00CF0043" w:rsidP="00D9386D">
      <w:pPr>
        <w:spacing w:after="240" w:line="240" w:lineRule="auto"/>
        <w:ind w:firstLine="360"/>
        <w:jc w:val="both"/>
        <w:rPr>
          <w:rFonts w:ascii="Times New Roman" w:hAnsi="Times New Roman" w:cs="Times New Roman"/>
          <w:sz w:val="24"/>
          <w:lang w:val="es-ES"/>
        </w:rPr>
      </w:pPr>
      <w:r w:rsidRPr="002D7663">
        <w:rPr>
          <w:rFonts w:ascii="Times New Roman" w:hAnsi="Times New Roman" w:cs="Times New Roman"/>
          <w:sz w:val="24"/>
          <w:lang w:val="es-ES"/>
        </w:rPr>
        <w:t>El 24 de abril del año en curso este Proyecto de Acto Legislativo fue discutido por la Comisión Primera de Senado</w:t>
      </w:r>
      <w:r w:rsidR="000819C2" w:rsidRPr="002D7663">
        <w:rPr>
          <w:rFonts w:ascii="Times New Roman" w:hAnsi="Times New Roman" w:cs="Times New Roman"/>
          <w:sz w:val="24"/>
          <w:lang w:val="es-ES"/>
        </w:rPr>
        <w:t xml:space="preserve"> y aprobado</w:t>
      </w:r>
      <w:r w:rsidRPr="002D7663">
        <w:rPr>
          <w:rFonts w:ascii="Times New Roman" w:hAnsi="Times New Roman" w:cs="Times New Roman"/>
          <w:sz w:val="24"/>
          <w:lang w:val="es-ES"/>
        </w:rPr>
        <w:t xml:space="preserve"> sin ninguna modificación, de conformidad con el texto propuesto en la ponencia</w:t>
      </w:r>
      <w:r w:rsidR="000819C2" w:rsidRPr="002D7663">
        <w:rPr>
          <w:rFonts w:ascii="Times New Roman" w:hAnsi="Times New Roman" w:cs="Times New Roman"/>
          <w:sz w:val="24"/>
          <w:lang w:val="es-ES"/>
        </w:rPr>
        <w:t xml:space="preserve"> y publicado en la Gaceta del Congreso</w:t>
      </w:r>
      <w:r w:rsidR="008854EE" w:rsidRPr="002D7663">
        <w:rPr>
          <w:rFonts w:ascii="Times New Roman" w:hAnsi="Times New Roman" w:cs="Times New Roman"/>
          <w:sz w:val="24"/>
          <w:lang w:val="es-ES"/>
        </w:rPr>
        <w:t xml:space="preserve"> 204 del 3 de mayo de 2018, dándose curso </w:t>
      </w:r>
      <w:r w:rsidR="000819C2" w:rsidRPr="002D7663">
        <w:rPr>
          <w:rFonts w:ascii="Times New Roman" w:hAnsi="Times New Roman" w:cs="Times New Roman"/>
          <w:sz w:val="24"/>
          <w:lang w:val="es-ES"/>
        </w:rPr>
        <w:t xml:space="preserve">al mismo </w:t>
      </w:r>
      <w:r w:rsidR="008854EE" w:rsidRPr="002D7663">
        <w:rPr>
          <w:rFonts w:ascii="Times New Roman" w:hAnsi="Times New Roman" w:cs="Times New Roman"/>
          <w:sz w:val="24"/>
          <w:lang w:val="es-ES"/>
        </w:rPr>
        <w:t xml:space="preserve">a la plenaria del Senado. </w:t>
      </w:r>
    </w:p>
    <w:p w:rsidR="008854EE" w:rsidRPr="002D7663" w:rsidRDefault="008854EE" w:rsidP="00D9386D">
      <w:pPr>
        <w:spacing w:after="240" w:line="240" w:lineRule="auto"/>
        <w:ind w:firstLine="360"/>
        <w:jc w:val="both"/>
        <w:rPr>
          <w:rFonts w:ascii="Times New Roman" w:hAnsi="Times New Roman" w:cs="Times New Roman"/>
          <w:sz w:val="24"/>
          <w:lang w:val="es-ES"/>
        </w:rPr>
      </w:pPr>
      <w:r w:rsidRPr="002D7663">
        <w:rPr>
          <w:rFonts w:ascii="Times New Roman" w:hAnsi="Times New Roman" w:cs="Times New Roman"/>
          <w:sz w:val="24"/>
          <w:lang w:val="es-ES"/>
        </w:rPr>
        <w:t xml:space="preserve">En la sesión plenaria del Senado del 9 de mayo del año en </w:t>
      </w:r>
      <w:r w:rsidR="00CC4BC6" w:rsidRPr="002D7663">
        <w:rPr>
          <w:rFonts w:ascii="Times New Roman" w:hAnsi="Times New Roman" w:cs="Times New Roman"/>
          <w:sz w:val="24"/>
          <w:lang w:val="es-ES"/>
        </w:rPr>
        <w:t xml:space="preserve">curso </w:t>
      </w:r>
      <w:r w:rsidRPr="002D7663">
        <w:rPr>
          <w:rFonts w:ascii="Times New Roman" w:hAnsi="Times New Roman" w:cs="Times New Roman"/>
          <w:sz w:val="24"/>
          <w:lang w:val="es-ES"/>
        </w:rPr>
        <w:t xml:space="preserve">se aprobó sin modificaciones el </w:t>
      </w:r>
      <w:r w:rsidRPr="002D7663">
        <w:rPr>
          <w:rFonts w:ascii="Times New Roman" w:hAnsi="Times New Roman" w:cs="Times New Roman"/>
          <w:i/>
          <w:sz w:val="24"/>
          <w:lang w:val="es-ES"/>
        </w:rPr>
        <w:t xml:space="preserve">Proyecto de Acto Legislativo Número 13 de 2018 Senado por medio del cual se modifica el inciso primero del artículo 357 de la Constitución Política - Sistema General de Participaciones - Primera Vuelta </w:t>
      </w:r>
      <w:r w:rsidRPr="002D7663">
        <w:rPr>
          <w:rFonts w:ascii="Times New Roman" w:hAnsi="Times New Roman" w:cs="Times New Roman"/>
          <w:sz w:val="24"/>
          <w:lang w:val="es-ES"/>
        </w:rPr>
        <w:t>de acuerdo al texto presentado en la ponencia</w:t>
      </w:r>
      <w:r w:rsidR="002C5991" w:rsidRPr="002D7663">
        <w:rPr>
          <w:rFonts w:ascii="Times New Roman" w:hAnsi="Times New Roman" w:cs="Times New Roman"/>
          <w:sz w:val="24"/>
          <w:lang w:val="es-ES"/>
        </w:rPr>
        <w:t xml:space="preserve">, </w:t>
      </w:r>
      <w:r w:rsidRPr="002D7663">
        <w:rPr>
          <w:rFonts w:ascii="Times New Roman" w:hAnsi="Times New Roman" w:cs="Times New Roman"/>
          <w:sz w:val="24"/>
          <w:lang w:val="es-ES"/>
        </w:rPr>
        <w:t>procedi</w:t>
      </w:r>
      <w:r w:rsidR="002C5991" w:rsidRPr="002D7663">
        <w:rPr>
          <w:rFonts w:ascii="Times New Roman" w:hAnsi="Times New Roman" w:cs="Times New Roman"/>
          <w:sz w:val="24"/>
          <w:lang w:val="es-ES"/>
        </w:rPr>
        <w:t xml:space="preserve">éndose </w:t>
      </w:r>
      <w:r w:rsidRPr="002D7663">
        <w:rPr>
          <w:rFonts w:ascii="Times New Roman" w:hAnsi="Times New Roman" w:cs="Times New Roman"/>
          <w:sz w:val="24"/>
          <w:lang w:val="es-ES"/>
        </w:rPr>
        <w:t>a su publicación en la Gaceta del Congreso 242 del 10 de mayo de 2018.</w:t>
      </w:r>
    </w:p>
    <w:p w:rsidR="000D1A90" w:rsidRDefault="000D1A90" w:rsidP="000D1A90">
      <w:pPr>
        <w:spacing w:after="240" w:line="240" w:lineRule="auto"/>
        <w:ind w:firstLine="360"/>
        <w:jc w:val="both"/>
        <w:rPr>
          <w:rFonts w:ascii="Times New Roman" w:hAnsi="Times New Roman" w:cs="Times New Roman"/>
          <w:sz w:val="24"/>
          <w:lang w:val="es-ES"/>
        </w:rPr>
      </w:pPr>
      <w:r>
        <w:rPr>
          <w:rFonts w:ascii="Times New Roman" w:hAnsi="Times New Roman" w:cs="Times New Roman"/>
          <w:sz w:val="24"/>
          <w:lang w:val="es-ES"/>
        </w:rPr>
        <w:t xml:space="preserve">En la sesión ordinaria de la Comisión Primera Constitucional de la Cámara de representantes, el pasado 6 de junio de 2018, fue discutido y aprobado con todos los requisitos constitucionales y legales el presente proyecto de ley, frente al cual se había rendido ponencia favorable la cual fue publicada en la Gaceta 354 del 2018, sin que en dicha comisión se realizara ninguna modifican al texto propuesto. </w:t>
      </w:r>
    </w:p>
    <w:p w:rsidR="000D1A90" w:rsidRDefault="000D1A90" w:rsidP="000D1A90">
      <w:pPr>
        <w:spacing w:after="240" w:line="240" w:lineRule="auto"/>
        <w:jc w:val="both"/>
        <w:rPr>
          <w:rFonts w:ascii="Times New Roman" w:hAnsi="Times New Roman" w:cs="Times New Roman"/>
          <w:sz w:val="24"/>
          <w:lang w:val="es-ES"/>
        </w:rPr>
      </w:pPr>
    </w:p>
    <w:p w:rsidR="000819C2" w:rsidRPr="002D7663" w:rsidRDefault="002C5991" w:rsidP="00D9386D">
      <w:pPr>
        <w:spacing w:after="240" w:line="240" w:lineRule="auto"/>
        <w:ind w:firstLine="360"/>
        <w:jc w:val="both"/>
        <w:rPr>
          <w:rFonts w:ascii="Times New Roman" w:hAnsi="Times New Roman" w:cs="Times New Roman"/>
          <w:sz w:val="24"/>
          <w:lang w:val="es-ES"/>
        </w:rPr>
      </w:pPr>
      <w:r w:rsidRPr="002D7663">
        <w:rPr>
          <w:rFonts w:ascii="Times New Roman" w:hAnsi="Times New Roman" w:cs="Times New Roman"/>
          <w:sz w:val="24"/>
          <w:lang w:val="es-ES"/>
        </w:rPr>
        <w:t>Cumplido este trámite, y de a</w:t>
      </w:r>
      <w:r w:rsidR="000D1A90">
        <w:rPr>
          <w:rFonts w:ascii="Times New Roman" w:hAnsi="Times New Roman" w:cs="Times New Roman"/>
          <w:sz w:val="24"/>
          <w:lang w:val="es-ES"/>
        </w:rPr>
        <w:t>cuerdo con la asignación que nos</w:t>
      </w:r>
      <w:r w:rsidRPr="002D7663">
        <w:rPr>
          <w:rFonts w:ascii="Times New Roman" w:hAnsi="Times New Roman" w:cs="Times New Roman"/>
          <w:sz w:val="24"/>
          <w:lang w:val="es-ES"/>
        </w:rPr>
        <w:t xml:space="preserve"> hiciera l</w:t>
      </w:r>
      <w:r w:rsidR="000819C2" w:rsidRPr="002D7663">
        <w:rPr>
          <w:rFonts w:ascii="Times New Roman" w:hAnsi="Times New Roman" w:cs="Times New Roman"/>
          <w:sz w:val="24"/>
          <w:lang w:val="es-ES"/>
        </w:rPr>
        <w:t xml:space="preserve">a Mesa Directiva de la Comisión Primera de la Cámara </w:t>
      </w:r>
      <w:r w:rsidRPr="002D7663">
        <w:rPr>
          <w:rFonts w:ascii="Times New Roman" w:hAnsi="Times New Roman" w:cs="Times New Roman"/>
          <w:sz w:val="24"/>
          <w:lang w:val="es-ES"/>
        </w:rPr>
        <w:t xml:space="preserve">de Representantes, </w:t>
      </w:r>
      <w:r w:rsidR="00872A58" w:rsidRPr="002D7663">
        <w:rPr>
          <w:rFonts w:ascii="Times New Roman" w:hAnsi="Times New Roman" w:cs="Times New Roman"/>
          <w:sz w:val="24"/>
          <w:lang w:val="es-ES"/>
        </w:rPr>
        <w:t>presento esta ponencia</w:t>
      </w:r>
      <w:r w:rsidR="000D1A90">
        <w:rPr>
          <w:rFonts w:ascii="Times New Roman" w:hAnsi="Times New Roman" w:cs="Times New Roman"/>
          <w:sz w:val="24"/>
          <w:lang w:val="es-ES"/>
        </w:rPr>
        <w:t xml:space="preserve"> para segundo debate</w:t>
      </w:r>
      <w:r w:rsidR="00872A58" w:rsidRPr="002D7663">
        <w:rPr>
          <w:rFonts w:ascii="Times New Roman" w:hAnsi="Times New Roman" w:cs="Times New Roman"/>
          <w:sz w:val="24"/>
          <w:lang w:val="es-ES"/>
        </w:rPr>
        <w:t xml:space="preserve"> </w:t>
      </w:r>
      <w:r w:rsidR="00E6496E" w:rsidRPr="002D7663">
        <w:rPr>
          <w:rFonts w:ascii="Times New Roman" w:hAnsi="Times New Roman" w:cs="Times New Roman"/>
          <w:sz w:val="24"/>
          <w:lang w:val="es-ES"/>
        </w:rPr>
        <w:t xml:space="preserve">y </w:t>
      </w:r>
      <w:r w:rsidR="00872A58" w:rsidRPr="002D7663">
        <w:rPr>
          <w:rFonts w:ascii="Times New Roman" w:hAnsi="Times New Roman" w:cs="Times New Roman"/>
          <w:sz w:val="24"/>
          <w:lang w:val="es-ES"/>
        </w:rPr>
        <w:t xml:space="preserve">los argumentos que la sustentan, </w:t>
      </w:r>
      <w:r w:rsidR="00E6496E" w:rsidRPr="002D7663">
        <w:rPr>
          <w:rFonts w:ascii="Times New Roman" w:hAnsi="Times New Roman" w:cs="Times New Roman"/>
          <w:sz w:val="24"/>
          <w:lang w:val="es-ES"/>
        </w:rPr>
        <w:t xml:space="preserve">tal como </w:t>
      </w:r>
      <w:r w:rsidR="000D1A90">
        <w:rPr>
          <w:rFonts w:ascii="Times New Roman" w:hAnsi="Times New Roman" w:cs="Times New Roman"/>
          <w:sz w:val="24"/>
          <w:lang w:val="es-ES"/>
        </w:rPr>
        <w:t>exponemos</w:t>
      </w:r>
      <w:r w:rsidR="00872A58" w:rsidRPr="002D7663">
        <w:rPr>
          <w:rFonts w:ascii="Times New Roman" w:hAnsi="Times New Roman" w:cs="Times New Roman"/>
          <w:sz w:val="24"/>
          <w:lang w:val="es-ES"/>
        </w:rPr>
        <w:t xml:space="preserve"> a continuación. </w:t>
      </w:r>
    </w:p>
    <w:p w:rsidR="00E6496E" w:rsidRPr="002D7663" w:rsidRDefault="00E6496E" w:rsidP="00E6496E">
      <w:pPr>
        <w:pStyle w:val="Prrafodelista"/>
        <w:numPr>
          <w:ilvl w:val="0"/>
          <w:numId w:val="25"/>
        </w:numPr>
        <w:spacing w:after="0" w:line="240" w:lineRule="auto"/>
        <w:jc w:val="both"/>
        <w:rPr>
          <w:rFonts w:ascii="Times New Roman" w:hAnsi="Times New Roman" w:cs="Times New Roman"/>
          <w:b/>
          <w:sz w:val="24"/>
          <w:szCs w:val="24"/>
          <w:lang w:val="es-ES"/>
        </w:rPr>
      </w:pPr>
      <w:r w:rsidRPr="002D7663">
        <w:rPr>
          <w:rFonts w:ascii="Times New Roman" w:hAnsi="Times New Roman" w:cs="Times New Roman"/>
          <w:b/>
          <w:sz w:val="24"/>
          <w:szCs w:val="24"/>
          <w:lang w:val="es-ES"/>
        </w:rPr>
        <w:t>Contenido del proyecto.</w:t>
      </w:r>
    </w:p>
    <w:p w:rsidR="00E418CD" w:rsidRPr="002D7663" w:rsidRDefault="00E418CD" w:rsidP="00B36B1B">
      <w:pPr>
        <w:spacing w:after="0" w:line="240" w:lineRule="auto"/>
        <w:jc w:val="both"/>
        <w:rPr>
          <w:rFonts w:ascii="Times New Roman" w:hAnsi="Times New Roman" w:cs="Times New Roman"/>
          <w:sz w:val="24"/>
          <w:lang w:val="es-ES"/>
        </w:rPr>
      </w:pPr>
    </w:p>
    <w:p w:rsidR="00684D9A" w:rsidRPr="002D7663" w:rsidRDefault="00872A58" w:rsidP="00D9386D">
      <w:pPr>
        <w:spacing w:after="240" w:line="240" w:lineRule="auto"/>
        <w:ind w:firstLine="360"/>
        <w:jc w:val="both"/>
        <w:rPr>
          <w:rFonts w:ascii="Times New Roman" w:hAnsi="Times New Roman" w:cs="Times New Roman"/>
          <w:sz w:val="24"/>
          <w:lang w:val="es-ES"/>
        </w:rPr>
      </w:pPr>
      <w:r w:rsidRPr="002D7663">
        <w:rPr>
          <w:rFonts w:ascii="Times New Roman" w:hAnsi="Times New Roman" w:cs="Times New Roman"/>
          <w:sz w:val="24"/>
          <w:lang w:val="es-ES"/>
        </w:rPr>
        <w:t xml:space="preserve">El Acto Legislativo 01 expedido el 9 de enero de 1986, marca un paso importante en el proceso de descentralización político-administrativa del país, al ordenar que los ciudadanos elijan directamente </w:t>
      </w:r>
      <w:r w:rsidR="002E1A8D" w:rsidRPr="002D7663">
        <w:rPr>
          <w:rFonts w:ascii="Times New Roman" w:hAnsi="Times New Roman" w:cs="Times New Roman"/>
          <w:sz w:val="24"/>
          <w:lang w:val="es-ES"/>
        </w:rPr>
        <w:t>“</w:t>
      </w:r>
      <w:r w:rsidRPr="002D7663">
        <w:rPr>
          <w:rFonts w:ascii="Times New Roman" w:hAnsi="Times New Roman" w:cs="Times New Roman"/>
          <w:sz w:val="24"/>
          <w:lang w:val="es-ES"/>
        </w:rPr>
        <w:t xml:space="preserve">al presidente de la República, a los senadores, a los representantes, diputados, consejeros </w:t>
      </w:r>
      <w:proofErr w:type="spellStart"/>
      <w:r w:rsidRPr="002D7663">
        <w:rPr>
          <w:rFonts w:ascii="Times New Roman" w:hAnsi="Times New Roman" w:cs="Times New Roman"/>
          <w:sz w:val="24"/>
          <w:lang w:val="es-ES"/>
        </w:rPr>
        <w:t>intendenciales</w:t>
      </w:r>
      <w:proofErr w:type="spellEnd"/>
      <w:r w:rsidRPr="002D7663">
        <w:rPr>
          <w:rFonts w:ascii="Times New Roman" w:hAnsi="Times New Roman" w:cs="Times New Roman"/>
          <w:sz w:val="24"/>
          <w:lang w:val="es-ES"/>
        </w:rPr>
        <w:t xml:space="preserve"> y </w:t>
      </w:r>
      <w:proofErr w:type="spellStart"/>
      <w:r w:rsidRPr="002D7663">
        <w:rPr>
          <w:rFonts w:ascii="Times New Roman" w:hAnsi="Times New Roman" w:cs="Times New Roman"/>
          <w:sz w:val="24"/>
          <w:lang w:val="es-ES"/>
        </w:rPr>
        <w:t>comisariales</w:t>
      </w:r>
      <w:proofErr w:type="spellEnd"/>
      <w:r w:rsidRPr="002D7663">
        <w:rPr>
          <w:rFonts w:ascii="Times New Roman" w:hAnsi="Times New Roman" w:cs="Times New Roman"/>
          <w:sz w:val="24"/>
          <w:lang w:val="es-ES"/>
        </w:rPr>
        <w:t xml:space="preserve">, alcaldes y concejales municipales y del Distrito Especial”. A su turno, </w:t>
      </w:r>
      <w:r w:rsidR="002E1A8D" w:rsidRPr="002D7663">
        <w:rPr>
          <w:rFonts w:ascii="Times New Roman" w:hAnsi="Times New Roman" w:cs="Times New Roman"/>
          <w:sz w:val="24"/>
          <w:lang w:val="es-ES"/>
        </w:rPr>
        <w:t>l</w:t>
      </w:r>
      <w:r w:rsidRPr="002D7663">
        <w:rPr>
          <w:rFonts w:ascii="Times New Roman" w:hAnsi="Times New Roman" w:cs="Times New Roman"/>
          <w:sz w:val="24"/>
          <w:lang w:val="es-ES"/>
        </w:rPr>
        <w:t xml:space="preserve">a Carta Política de 1991 fue un escenario determinante para avanzar en </w:t>
      </w:r>
      <w:r w:rsidR="002E1A8D" w:rsidRPr="002D7663">
        <w:rPr>
          <w:rFonts w:ascii="Times New Roman" w:hAnsi="Times New Roman" w:cs="Times New Roman"/>
          <w:sz w:val="24"/>
          <w:lang w:val="es-ES"/>
        </w:rPr>
        <w:t xml:space="preserve">este </w:t>
      </w:r>
      <w:r w:rsidRPr="002D7663">
        <w:rPr>
          <w:rFonts w:ascii="Times New Roman" w:hAnsi="Times New Roman" w:cs="Times New Roman"/>
          <w:sz w:val="24"/>
          <w:lang w:val="es-ES"/>
        </w:rPr>
        <w:t>proceso</w:t>
      </w:r>
      <w:r w:rsidR="002E1A8D" w:rsidRPr="002D7663">
        <w:rPr>
          <w:rFonts w:ascii="Times New Roman" w:hAnsi="Times New Roman" w:cs="Times New Roman"/>
          <w:sz w:val="24"/>
          <w:lang w:val="es-ES"/>
        </w:rPr>
        <w:t xml:space="preserve">, al reafirmar </w:t>
      </w:r>
      <w:r w:rsidRPr="002D7663">
        <w:rPr>
          <w:rFonts w:ascii="Times New Roman" w:hAnsi="Times New Roman" w:cs="Times New Roman"/>
          <w:sz w:val="24"/>
          <w:lang w:val="es-ES"/>
        </w:rPr>
        <w:t xml:space="preserve">las elecciones locales para departamentos y municipios y </w:t>
      </w:r>
      <w:r w:rsidR="002E1A8D" w:rsidRPr="002D7663">
        <w:rPr>
          <w:rFonts w:ascii="Times New Roman" w:hAnsi="Times New Roman" w:cs="Times New Roman"/>
          <w:sz w:val="24"/>
          <w:lang w:val="es-ES"/>
        </w:rPr>
        <w:t xml:space="preserve">al asignar </w:t>
      </w:r>
      <w:r w:rsidRPr="002D7663">
        <w:rPr>
          <w:rFonts w:ascii="Times New Roman" w:hAnsi="Times New Roman" w:cs="Times New Roman"/>
          <w:sz w:val="24"/>
          <w:lang w:val="es-ES"/>
        </w:rPr>
        <w:t xml:space="preserve">una mayor autonomía económica </w:t>
      </w:r>
      <w:r w:rsidR="002E1A8D" w:rsidRPr="002D7663">
        <w:rPr>
          <w:rFonts w:ascii="Times New Roman" w:hAnsi="Times New Roman" w:cs="Times New Roman"/>
          <w:sz w:val="24"/>
          <w:lang w:val="es-ES"/>
        </w:rPr>
        <w:t xml:space="preserve">a los entes territoriales, asignándoles un conjunto de </w:t>
      </w:r>
      <w:r w:rsidRPr="002D7663">
        <w:rPr>
          <w:rFonts w:ascii="Times New Roman" w:hAnsi="Times New Roman" w:cs="Times New Roman"/>
          <w:sz w:val="24"/>
          <w:lang w:val="es-ES"/>
        </w:rPr>
        <w:t xml:space="preserve">nuevas funciones descentralizadas. </w:t>
      </w:r>
      <w:r w:rsidR="002E1A8D" w:rsidRPr="002D7663">
        <w:rPr>
          <w:rFonts w:ascii="Times New Roman" w:hAnsi="Times New Roman" w:cs="Times New Roman"/>
          <w:sz w:val="24"/>
          <w:lang w:val="es-ES"/>
        </w:rPr>
        <w:t xml:space="preserve">Sin embargo, este </w:t>
      </w:r>
      <w:r w:rsidR="00E418CD" w:rsidRPr="002D7663">
        <w:rPr>
          <w:rFonts w:ascii="Times New Roman" w:hAnsi="Times New Roman" w:cs="Times New Roman"/>
          <w:sz w:val="24"/>
          <w:lang w:val="es-ES"/>
        </w:rPr>
        <w:t>proceso de descentralización entendido como la delegaci</w:t>
      </w:r>
      <w:r w:rsidR="002E1A8D" w:rsidRPr="002D7663">
        <w:rPr>
          <w:rFonts w:ascii="Times New Roman" w:hAnsi="Times New Roman" w:cs="Times New Roman"/>
          <w:sz w:val="24"/>
          <w:lang w:val="es-ES"/>
        </w:rPr>
        <w:t xml:space="preserve">ón </w:t>
      </w:r>
      <w:r w:rsidR="00E418CD" w:rsidRPr="002D7663">
        <w:rPr>
          <w:rFonts w:ascii="Times New Roman" w:hAnsi="Times New Roman" w:cs="Times New Roman"/>
          <w:sz w:val="24"/>
          <w:lang w:val="es-ES"/>
        </w:rPr>
        <w:t>de responsabilidades, funciones y capacidades</w:t>
      </w:r>
      <w:r w:rsidR="00A15A56" w:rsidRPr="002D7663">
        <w:rPr>
          <w:rFonts w:ascii="Times New Roman" w:hAnsi="Times New Roman" w:cs="Times New Roman"/>
          <w:sz w:val="24"/>
          <w:lang w:val="es-ES"/>
        </w:rPr>
        <w:t>,</w:t>
      </w:r>
      <w:r w:rsidR="00E418CD" w:rsidRPr="002D7663">
        <w:rPr>
          <w:rFonts w:ascii="Times New Roman" w:hAnsi="Times New Roman" w:cs="Times New Roman"/>
          <w:sz w:val="24"/>
          <w:lang w:val="es-ES"/>
        </w:rPr>
        <w:t xml:space="preserve"> </w:t>
      </w:r>
      <w:r w:rsidR="002E1A8D" w:rsidRPr="002D7663">
        <w:rPr>
          <w:rFonts w:ascii="Times New Roman" w:hAnsi="Times New Roman" w:cs="Times New Roman"/>
          <w:sz w:val="24"/>
          <w:lang w:val="es-ES"/>
        </w:rPr>
        <w:t xml:space="preserve">en la práctica se ha </w:t>
      </w:r>
      <w:r w:rsidR="00E418CD" w:rsidRPr="002D7663">
        <w:rPr>
          <w:rFonts w:ascii="Times New Roman" w:hAnsi="Times New Roman" w:cs="Times New Roman"/>
          <w:sz w:val="24"/>
          <w:lang w:val="es-ES"/>
        </w:rPr>
        <w:t xml:space="preserve">asemejado </w:t>
      </w:r>
      <w:r w:rsidR="008D5BB2" w:rsidRPr="002D7663">
        <w:rPr>
          <w:rFonts w:ascii="Times New Roman" w:hAnsi="Times New Roman" w:cs="Times New Roman"/>
          <w:sz w:val="24"/>
          <w:lang w:val="es-ES"/>
        </w:rPr>
        <w:t>más</w:t>
      </w:r>
      <w:r w:rsidR="00E418CD" w:rsidRPr="002D7663">
        <w:rPr>
          <w:rFonts w:ascii="Times New Roman" w:hAnsi="Times New Roman" w:cs="Times New Roman"/>
          <w:sz w:val="24"/>
          <w:lang w:val="es-ES"/>
        </w:rPr>
        <w:t xml:space="preserve"> a un proceso de desconcentración que un proceso de descentralización </w:t>
      </w:r>
      <w:r w:rsidR="008D5BB2" w:rsidRPr="002D7663">
        <w:rPr>
          <w:rFonts w:ascii="Times New Roman" w:hAnsi="Times New Roman" w:cs="Times New Roman"/>
          <w:sz w:val="24"/>
          <w:lang w:val="es-ES"/>
        </w:rPr>
        <w:t>real</w:t>
      </w:r>
      <w:r w:rsidR="00A15A56" w:rsidRPr="002D7663">
        <w:rPr>
          <w:rFonts w:ascii="Times New Roman" w:hAnsi="Times New Roman" w:cs="Times New Roman"/>
          <w:sz w:val="24"/>
          <w:lang w:val="es-ES"/>
        </w:rPr>
        <w:t>. E</w:t>
      </w:r>
      <w:r w:rsidR="002E1A8D" w:rsidRPr="002D7663">
        <w:rPr>
          <w:rFonts w:ascii="Times New Roman" w:hAnsi="Times New Roman" w:cs="Times New Roman"/>
          <w:sz w:val="24"/>
          <w:lang w:val="es-ES"/>
        </w:rPr>
        <w:t xml:space="preserve">xpresión de esta circunstancia es el hecho de que la mayor parte de los entes territoriales </w:t>
      </w:r>
      <w:r w:rsidR="00A15A56" w:rsidRPr="002D7663">
        <w:rPr>
          <w:rFonts w:ascii="Times New Roman" w:hAnsi="Times New Roman" w:cs="Times New Roman"/>
          <w:sz w:val="24"/>
          <w:lang w:val="es-ES"/>
        </w:rPr>
        <w:t>manten</w:t>
      </w:r>
      <w:r w:rsidR="002E1A8D" w:rsidRPr="002D7663">
        <w:rPr>
          <w:rFonts w:ascii="Times New Roman" w:hAnsi="Times New Roman" w:cs="Times New Roman"/>
          <w:sz w:val="24"/>
          <w:lang w:val="es-ES"/>
        </w:rPr>
        <w:t xml:space="preserve">gan una </w:t>
      </w:r>
      <w:r w:rsidR="00A15A56" w:rsidRPr="002D7663">
        <w:rPr>
          <w:rFonts w:ascii="Times New Roman" w:hAnsi="Times New Roman" w:cs="Times New Roman"/>
          <w:sz w:val="24"/>
          <w:lang w:val="es-ES"/>
        </w:rPr>
        <w:t>e</w:t>
      </w:r>
      <w:r w:rsidR="002E1A8D" w:rsidRPr="002D7663">
        <w:rPr>
          <w:rFonts w:ascii="Times New Roman" w:hAnsi="Times New Roman" w:cs="Times New Roman"/>
          <w:sz w:val="24"/>
          <w:lang w:val="es-ES"/>
        </w:rPr>
        <w:t xml:space="preserve">levada </w:t>
      </w:r>
      <w:r w:rsidR="00E418CD" w:rsidRPr="002D7663">
        <w:rPr>
          <w:rFonts w:ascii="Times New Roman" w:hAnsi="Times New Roman" w:cs="Times New Roman"/>
          <w:sz w:val="24"/>
          <w:lang w:val="es-ES"/>
        </w:rPr>
        <w:t xml:space="preserve">dependencia económica </w:t>
      </w:r>
      <w:r w:rsidR="002E1A8D" w:rsidRPr="002D7663">
        <w:rPr>
          <w:rFonts w:ascii="Times New Roman" w:hAnsi="Times New Roman" w:cs="Times New Roman"/>
          <w:sz w:val="24"/>
          <w:lang w:val="es-ES"/>
        </w:rPr>
        <w:t xml:space="preserve">con </w:t>
      </w:r>
      <w:r w:rsidR="00E418CD" w:rsidRPr="002D7663">
        <w:rPr>
          <w:rFonts w:ascii="Times New Roman" w:hAnsi="Times New Roman" w:cs="Times New Roman"/>
          <w:sz w:val="24"/>
          <w:lang w:val="es-ES"/>
        </w:rPr>
        <w:t>respecto</w:t>
      </w:r>
      <w:r w:rsidR="008D5BB2" w:rsidRPr="002D7663">
        <w:rPr>
          <w:rFonts w:ascii="Times New Roman" w:hAnsi="Times New Roman" w:cs="Times New Roman"/>
          <w:sz w:val="24"/>
          <w:lang w:val="es-ES"/>
        </w:rPr>
        <w:t xml:space="preserve"> al Gobierno Nacional. </w:t>
      </w:r>
      <w:r w:rsidR="002E1A8D" w:rsidRPr="002D7663">
        <w:rPr>
          <w:rFonts w:ascii="Times New Roman" w:hAnsi="Times New Roman" w:cs="Times New Roman"/>
          <w:sz w:val="24"/>
          <w:lang w:val="es-ES"/>
        </w:rPr>
        <w:t xml:space="preserve">En este contexto, la </w:t>
      </w:r>
      <w:r w:rsidR="00E418CD" w:rsidRPr="002D7663">
        <w:rPr>
          <w:rFonts w:ascii="Times New Roman" w:hAnsi="Times New Roman" w:cs="Times New Roman"/>
          <w:sz w:val="24"/>
          <w:lang w:val="es-ES"/>
        </w:rPr>
        <w:t xml:space="preserve">Corte Constitucional </w:t>
      </w:r>
      <w:r w:rsidR="00684D9A" w:rsidRPr="002D7663">
        <w:rPr>
          <w:rFonts w:ascii="Times New Roman" w:hAnsi="Times New Roman" w:cs="Times New Roman"/>
          <w:sz w:val="24"/>
          <w:lang w:val="es-ES"/>
        </w:rPr>
        <w:t xml:space="preserve">en </w:t>
      </w:r>
      <w:r w:rsidR="002E1A8D" w:rsidRPr="002D7663">
        <w:rPr>
          <w:rFonts w:ascii="Times New Roman" w:hAnsi="Times New Roman" w:cs="Times New Roman"/>
          <w:sz w:val="24"/>
          <w:lang w:val="es-ES"/>
        </w:rPr>
        <w:t xml:space="preserve">su </w:t>
      </w:r>
      <w:r w:rsidR="00684D9A" w:rsidRPr="002D7663">
        <w:rPr>
          <w:rFonts w:ascii="Times New Roman" w:hAnsi="Times New Roman" w:cs="Times New Roman"/>
          <w:sz w:val="24"/>
          <w:lang w:val="es-ES"/>
        </w:rPr>
        <w:t xml:space="preserve">sentencia C-496 de 1998, </w:t>
      </w:r>
      <w:r w:rsidR="002E1A8D" w:rsidRPr="002D7663">
        <w:rPr>
          <w:rFonts w:ascii="Times New Roman" w:hAnsi="Times New Roman" w:cs="Times New Roman"/>
          <w:sz w:val="24"/>
          <w:lang w:val="es-ES"/>
        </w:rPr>
        <w:t>precisa las diferencias entre descentralización y desconcentración, de la siguiente manera</w:t>
      </w:r>
      <w:r w:rsidR="00684D9A" w:rsidRPr="002D7663">
        <w:rPr>
          <w:rFonts w:ascii="Times New Roman" w:hAnsi="Times New Roman" w:cs="Times New Roman"/>
          <w:sz w:val="24"/>
          <w:lang w:val="es-ES"/>
        </w:rPr>
        <w:t>:</w:t>
      </w:r>
    </w:p>
    <w:p w:rsidR="00E418CD" w:rsidRPr="002D7663" w:rsidRDefault="00E418CD" w:rsidP="00E6496E">
      <w:pPr>
        <w:spacing w:after="0" w:line="240" w:lineRule="auto"/>
        <w:ind w:left="708" w:right="616"/>
        <w:jc w:val="both"/>
        <w:rPr>
          <w:rFonts w:ascii="Times New Roman" w:eastAsia="Times New Roman" w:hAnsi="Times New Roman" w:cs="Times New Roman"/>
          <w:bCs/>
          <w:color w:val="000000"/>
          <w:shd w:val="clear" w:color="auto" w:fill="FFFFFF"/>
          <w:lang w:eastAsia="es-ES_tradnl"/>
        </w:rPr>
      </w:pPr>
      <w:r w:rsidRPr="002D7663">
        <w:rPr>
          <w:rFonts w:ascii="Times New Roman" w:eastAsia="Times New Roman" w:hAnsi="Times New Roman" w:cs="Times New Roman"/>
          <w:bCs/>
          <w:color w:val="000000"/>
          <w:shd w:val="clear" w:color="auto" w:fill="FFFFFF"/>
          <w:lang w:eastAsia="es-ES_tradnl"/>
        </w:rPr>
        <w:t>La descentralización implica “</w:t>
      </w:r>
      <w:r w:rsidRPr="002D7663">
        <w:rPr>
          <w:rFonts w:ascii="Times New Roman" w:eastAsia="Times New Roman" w:hAnsi="Times New Roman" w:cs="Times New Roman"/>
          <w:i/>
          <w:iCs/>
          <w:color w:val="2D2D2D"/>
          <w:bdr w:val="none" w:sz="0" w:space="0" w:color="auto" w:frame="1"/>
          <w:lang w:eastAsia="es-ES_tradnl"/>
        </w:rPr>
        <w:t xml:space="preserve">el ejercicio de determinadas funciones administrativas sea realizado </w:t>
      </w:r>
      <w:r w:rsidRPr="002D7663">
        <w:rPr>
          <w:rFonts w:ascii="Times New Roman" w:eastAsia="Times New Roman" w:hAnsi="Times New Roman" w:cs="Times New Roman"/>
          <w:b/>
          <w:i/>
          <w:iCs/>
          <w:color w:val="2D2D2D"/>
          <w:bdr w:val="none" w:sz="0" w:space="0" w:color="auto" w:frame="1"/>
          <w:lang w:eastAsia="es-ES_tradnl"/>
        </w:rPr>
        <w:t>en un marco de autonomía</w:t>
      </w:r>
      <w:r w:rsidRPr="002D7663">
        <w:rPr>
          <w:rFonts w:ascii="Times New Roman" w:eastAsia="Times New Roman" w:hAnsi="Times New Roman" w:cs="Times New Roman"/>
          <w:i/>
          <w:iCs/>
          <w:color w:val="2D2D2D"/>
          <w:bdr w:val="none" w:sz="0" w:space="0" w:color="auto" w:frame="1"/>
          <w:lang w:eastAsia="es-ES_tradnl"/>
        </w:rPr>
        <w:t xml:space="preserve"> por las entidades territoriales”</w:t>
      </w:r>
      <w:r w:rsidRPr="002D7663">
        <w:rPr>
          <w:rFonts w:ascii="Times New Roman" w:hAnsi="Times New Roman" w:cs="Times New Roman"/>
          <w:i/>
          <w:iCs/>
          <w:color w:val="000000"/>
          <w:shd w:val="clear" w:color="auto" w:fill="FFFFFF"/>
        </w:rPr>
        <w:t xml:space="preserve"> </w:t>
      </w:r>
      <w:r w:rsidRPr="002D7663">
        <w:rPr>
          <w:rFonts w:ascii="Times New Roman" w:eastAsia="Times New Roman" w:hAnsi="Times New Roman" w:cs="Times New Roman"/>
          <w:bCs/>
          <w:color w:val="000000"/>
          <w:shd w:val="clear" w:color="auto" w:fill="FFFFFF"/>
          <w:lang w:eastAsia="es-ES_tradnl"/>
        </w:rPr>
        <w:t xml:space="preserve">Mientras que </w:t>
      </w:r>
      <w:r w:rsidR="00684D9A" w:rsidRPr="002D7663">
        <w:rPr>
          <w:rFonts w:ascii="Times New Roman" w:hAnsi="Times New Roman" w:cs="Times New Roman"/>
          <w:lang w:val="es-ES"/>
        </w:rPr>
        <w:t>“</w:t>
      </w:r>
      <w:r w:rsidR="00684D9A" w:rsidRPr="002D7663">
        <w:rPr>
          <w:rFonts w:ascii="Times New Roman" w:hAnsi="Times New Roman" w:cs="Times New Roman"/>
          <w:i/>
          <w:lang w:val="es-ES"/>
        </w:rPr>
        <w:t>delegación</w:t>
      </w:r>
      <w:r w:rsidRPr="002D7663">
        <w:rPr>
          <w:rFonts w:ascii="Times New Roman" w:hAnsi="Times New Roman" w:cs="Times New Roman"/>
          <w:i/>
          <w:lang w:val="es-ES"/>
        </w:rPr>
        <w:t xml:space="preserve"> y desconcentración </w:t>
      </w:r>
      <w:r w:rsidRPr="002D7663">
        <w:rPr>
          <w:rFonts w:ascii="Times New Roman" w:hAnsi="Times New Roman" w:cs="Times New Roman"/>
          <w:i/>
          <w:iCs/>
          <w:color w:val="000000"/>
          <w:shd w:val="clear" w:color="auto" w:fill="FFFFFF"/>
        </w:rPr>
        <w:t>por su parte, atienden más a la transferencia de funciones radicadas en cabeza de los órganos administrativos superiores a instituciones u organismos dependientes de ellos, sin que el titular original de esas atribuciones pierda el control y la dirección política y administrativa sobre el desarrollo de esas funciones. Por eso, se señala que estas dos fórmulas organizacionales constituyen, en principio, variantes del ejercicio centralizado de la función administrativa”</w:t>
      </w:r>
      <w:r w:rsidRPr="002D7663">
        <w:rPr>
          <w:rFonts w:ascii="Times New Roman" w:eastAsia="Times New Roman" w:hAnsi="Times New Roman" w:cs="Times New Roman"/>
          <w:bCs/>
          <w:color w:val="000000"/>
          <w:shd w:val="clear" w:color="auto" w:fill="FFFFFF"/>
          <w:lang w:eastAsia="es-ES_tradnl"/>
        </w:rPr>
        <w:t>.</w:t>
      </w:r>
    </w:p>
    <w:p w:rsidR="00E418CD" w:rsidRPr="002D7663" w:rsidRDefault="00E418CD" w:rsidP="00B36B1B">
      <w:pPr>
        <w:spacing w:after="0" w:line="240" w:lineRule="auto"/>
        <w:jc w:val="both"/>
        <w:rPr>
          <w:rFonts w:ascii="Times New Roman" w:eastAsia="Times New Roman" w:hAnsi="Times New Roman" w:cs="Times New Roman"/>
          <w:bCs/>
          <w:color w:val="000000"/>
          <w:sz w:val="24"/>
          <w:shd w:val="clear" w:color="auto" w:fill="FFFFFF"/>
          <w:lang w:eastAsia="es-ES_tradnl"/>
        </w:rPr>
      </w:pPr>
    </w:p>
    <w:p w:rsidR="00E418CD" w:rsidRPr="002D7663" w:rsidRDefault="002E1A8D" w:rsidP="00D9386D">
      <w:pPr>
        <w:spacing w:after="240" w:line="240" w:lineRule="auto"/>
        <w:ind w:firstLine="360"/>
        <w:jc w:val="both"/>
        <w:rPr>
          <w:rFonts w:ascii="Times New Roman" w:eastAsia="Times New Roman" w:hAnsi="Times New Roman" w:cs="Times New Roman"/>
          <w:color w:val="000000"/>
          <w:sz w:val="24"/>
          <w:shd w:val="clear" w:color="auto" w:fill="FFFFFF"/>
          <w:lang w:eastAsia="es-ES_tradnl"/>
        </w:rPr>
      </w:pPr>
      <w:r w:rsidRPr="002D7663">
        <w:rPr>
          <w:rFonts w:ascii="Times New Roman" w:eastAsia="Times New Roman" w:hAnsi="Times New Roman" w:cs="Times New Roman"/>
          <w:bCs/>
          <w:color w:val="000000"/>
          <w:sz w:val="24"/>
          <w:shd w:val="clear" w:color="auto" w:fill="FFFFFF"/>
          <w:lang w:eastAsia="es-ES_tradnl"/>
        </w:rPr>
        <w:t xml:space="preserve">Frente a esta situación, </w:t>
      </w:r>
      <w:r w:rsidR="00684D9A" w:rsidRPr="002D7663">
        <w:rPr>
          <w:rFonts w:ascii="Times New Roman" w:eastAsia="Times New Roman" w:hAnsi="Times New Roman" w:cs="Times New Roman"/>
          <w:bCs/>
          <w:color w:val="000000"/>
          <w:sz w:val="24"/>
          <w:shd w:val="clear" w:color="auto" w:fill="FFFFFF"/>
          <w:lang w:eastAsia="es-ES_tradnl"/>
        </w:rPr>
        <w:t xml:space="preserve">el presente </w:t>
      </w:r>
      <w:r w:rsidRPr="002D7663">
        <w:rPr>
          <w:rFonts w:ascii="Times New Roman" w:eastAsia="Times New Roman" w:hAnsi="Times New Roman" w:cs="Times New Roman"/>
          <w:bCs/>
          <w:color w:val="000000"/>
          <w:sz w:val="24"/>
          <w:shd w:val="clear" w:color="auto" w:fill="FFFFFF"/>
          <w:lang w:eastAsia="es-ES_tradnl"/>
        </w:rPr>
        <w:t>proyecto de A</w:t>
      </w:r>
      <w:r w:rsidR="00684D9A" w:rsidRPr="002D7663">
        <w:rPr>
          <w:rFonts w:ascii="Times New Roman" w:eastAsia="Times New Roman" w:hAnsi="Times New Roman" w:cs="Times New Roman"/>
          <w:bCs/>
          <w:color w:val="000000"/>
          <w:sz w:val="24"/>
          <w:shd w:val="clear" w:color="auto" w:fill="FFFFFF"/>
          <w:lang w:eastAsia="es-ES_tradnl"/>
        </w:rPr>
        <w:t xml:space="preserve">cto </w:t>
      </w:r>
      <w:r w:rsidRPr="002D7663">
        <w:rPr>
          <w:rFonts w:ascii="Times New Roman" w:eastAsia="Times New Roman" w:hAnsi="Times New Roman" w:cs="Times New Roman"/>
          <w:bCs/>
          <w:color w:val="000000"/>
          <w:sz w:val="24"/>
          <w:shd w:val="clear" w:color="auto" w:fill="FFFFFF"/>
          <w:lang w:eastAsia="es-ES_tradnl"/>
        </w:rPr>
        <w:t>L</w:t>
      </w:r>
      <w:r w:rsidR="00684D9A" w:rsidRPr="002D7663">
        <w:rPr>
          <w:rFonts w:ascii="Times New Roman" w:eastAsia="Times New Roman" w:hAnsi="Times New Roman" w:cs="Times New Roman"/>
          <w:bCs/>
          <w:color w:val="000000"/>
          <w:sz w:val="24"/>
          <w:shd w:val="clear" w:color="auto" w:fill="FFFFFF"/>
          <w:lang w:eastAsia="es-ES_tradnl"/>
        </w:rPr>
        <w:t>egislativo</w:t>
      </w:r>
      <w:r w:rsidR="00E418CD" w:rsidRPr="002D7663">
        <w:rPr>
          <w:rFonts w:ascii="Times New Roman" w:eastAsia="Times New Roman" w:hAnsi="Times New Roman" w:cs="Times New Roman"/>
          <w:bCs/>
          <w:color w:val="000000"/>
          <w:sz w:val="24"/>
          <w:shd w:val="clear" w:color="auto" w:fill="FFFFFF"/>
          <w:lang w:eastAsia="es-ES_tradnl"/>
        </w:rPr>
        <w:t xml:space="preserve"> </w:t>
      </w:r>
      <w:r w:rsidRPr="002D7663">
        <w:rPr>
          <w:rFonts w:ascii="Times New Roman" w:eastAsia="Times New Roman" w:hAnsi="Times New Roman" w:cs="Times New Roman"/>
          <w:bCs/>
          <w:color w:val="000000"/>
          <w:sz w:val="24"/>
          <w:shd w:val="clear" w:color="auto" w:fill="FFFFFF"/>
          <w:lang w:eastAsia="es-ES_tradnl"/>
        </w:rPr>
        <w:t xml:space="preserve">busca continuar apoyando </w:t>
      </w:r>
      <w:r w:rsidR="00E418CD" w:rsidRPr="002D7663">
        <w:rPr>
          <w:rFonts w:ascii="Times New Roman" w:eastAsia="Times New Roman" w:hAnsi="Times New Roman" w:cs="Times New Roman"/>
          <w:bCs/>
          <w:color w:val="000000"/>
          <w:sz w:val="24"/>
          <w:shd w:val="clear" w:color="auto" w:fill="FFFFFF"/>
          <w:lang w:eastAsia="es-ES_tradnl"/>
        </w:rPr>
        <w:t>el proceso de descentra</w:t>
      </w:r>
      <w:r w:rsidR="00684D9A" w:rsidRPr="002D7663">
        <w:rPr>
          <w:rFonts w:ascii="Times New Roman" w:eastAsia="Times New Roman" w:hAnsi="Times New Roman" w:cs="Times New Roman"/>
          <w:bCs/>
          <w:color w:val="000000"/>
          <w:sz w:val="24"/>
          <w:shd w:val="clear" w:color="auto" w:fill="FFFFFF"/>
          <w:lang w:eastAsia="es-ES_tradnl"/>
        </w:rPr>
        <w:t xml:space="preserve">lización, </w:t>
      </w:r>
      <w:r w:rsidRPr="002D7663">
        <w:rPr>
          <w:rFonts w:ascii="Times New Roman" w:eastAsia="Times New Roman" w:hAnsi="Times New Roman" w:cs="Times New Roman"/>
          <w:bCs/>
          <w:color w:val="000000"/>
          <w:sz w:val="24"/>
          <w:shd w:val="clear" w:color="auto" w:fill="FFFFFF"/>
          <w:lang w:eastAsia="es-ES_tradnl"/>
        </w:rPr>
        <w:t xml:space="preserve">asegurando </w:t>
      </w:r>
      <w:r w:rsidR="00E418CD" w:rsidRPr="002D7663">
        <w:rPr>
          <w:rFonts w:ascii="Times New Roman" w:eastAsia="Times New Roman" w:hAnsi="Times New Roman" w:cs="Times New Roman"/>
          <w:bCs/>
          <w:color w:val="000000"/>
          <w:sz w:val="24"/>
          <w:shd w:val="clear" w:color="auto" w:fill="FFFFFF"/>
          <w:lang w:eastAsia="es-ES_tradnl"/>
        </w:rPr>
        <w:t xml:space="preserve">la necesaria garantía de </w:t>
      </w:r>
      <w:r w:rsidR="00A15A56" w:rsidRPr="002D7663">
        <w:rPr>
          <w:rFonts w:ascii="Times New Roman" w:eastAsia="Times New Roman" w:hAnsi="Times New Roman" w:cs="Times New Roman"/>
          <w:bCs/>
          <w:color w:val="000000"/>
          <w:sz w:val="24"/>
          <w:shd w:val="clear" w:color="auto" w:fill="FFFFFF"/>
          <w:lang w:eastAsia="es-ES_tradnl"/>
        </w:rPr>
        <w:t>transferencia de recursos del G</w:t>
      </w:r>
      <w:r w:rsidR="00684D9A" w:rsidRPr="002D7663">
        <w:rPr>
          <w:rFonts w:ascii="Times New Roman" w:eastAsia="Times New Roman" w:hAnsi="Times New Roman" w:cs="Times New Roman"/>
          <w:bCs/>
          <w:color w:val="000000"/>
          <w:sz w:val="24"/>
          <w:shd w:val="clear" w:color="auto" w:fill="FFFFFF"/>
          <w:lang w:eastAsia="es-ES_tradnl"/>
        </w:rPr>
        <w:t xml:space="preserve">obierno central </w:t>
      </w:r>
      <w:r w:rsidR="00E418CD" w:rsidRPr="002D7663">
        <w:rPr>
          <w:rFonts w:ascii="Times New Roman" w:eastAsia="Times New Roman" w:hAnsi="Times New Roman" w:cs="Times New Roman"/>
          <w:bCs/>
          <w:color w:val="000000"/>
          <w:sz w:val="24"/>
          <w:shd w:val="clear" w:color="auto" w:fill="FFFFFF"/>
          <w:lang w:eastAsia="es-ES_tradnl"/>
        </w:rPr>
        <w:t>hacia l</w:t>
      </w:r>
      <w:r w:rsidRPr="002D7663">
        <w:rPr>
          <w:rFonts w:ascii="Times New Roman" w:eastAsia="Times New Roman" w:hAnsi="Times New Roman" w:cs="Times New Roman"/>
          <w:bCs/>
          <w:color w:val="000000"/>
          <w:sz w:val="24"/>
          <w:shd w:val="clear" w:color="auto" w:fill="FFFFFF"/>
          <w:lang w:eastAsia="es-ES_tradnl"/>
        </w:rPr>
        <w:t>o</w:t>
      </w:r>
      <w:r w:rsidR="00E418CD" w:rsidRPr="002D7663">
        <w:rPr>
          <w:rFonts w:ascii="Times New Roman" w:eastAsia="Times New Roman" w:hAnsi="Times New Roman" w:cs="Times New Roman"/>
          <w:bCs/>
          <w:color w:val="000000"/>
          <w:sz w:val="24"/>
          <w:shd w:val="clear" w:color="auto" w:fill="FFFFFF"/>
          <w:lang w:eastAsia="es-ES_tradnl"/>
        </w:rPr>
        <w:t>s ent</w:t>
      </w:r>
      <w:r w:rsidRPr="002D7663">
        <w:rPr>
          <w:rFonts w:ascii="Times New Roman" w:eastAsia="Times New Roman" w:hAnsi="Times New Roman" w:cs="Times New Roman"/>
          <w:bCs/>
          <w:color w:val="000000"/>
          <w:sz w:val="24"/>
          <w:shd w:val="clear" w:color="auto" w:fill="FFFFFF"/>
          <w:lang w:eastAsia="es-ES_tradnl"/>
        </w:rPr>
        <w:t>es</w:t>
      </w:r>
      <w:r w:rsidR="00E418CD" w:rsidRPr="002D7663">
        <w:rPr>
          <w:rFonts w:ascii="Times New Roman" w:eastAsia="Times New Roman" w:hAnsi="Times New Roman" w:cs="Times New Roman"/>
          <w:bCs/>
          <w:color w:val="000000"/>
          <w:sz w:val="24"/>
          <w:shd w:val="clear" w:color="auto" w:fill="FFFFFF"/>
          <w:lang w:eastAsia="es-ES_tradnl"/>
        </w:rPr>
        <w:t xml:space="preserve"> territoriales</w:t>
      </w:r>
      <w:r w:rsidRPr="002D7663">
        <w:rPr>
          <w:rFonts w:ascii="Times New Roman" w:eastAsia="Times New Roman" w:hAnsi="Times New Roman" w:cs="Times New Roman"/>
          <w:bCs/>
          <w:color w:val="000000"/>
          <w:sz w:val="24"/>
          <w:shd w:val="clear" w:color="auto" w:fill="FFFFFF"/>
          <w:lang w:eastAsia="es-ES_tradnl"/>
        </w:rPr>
        <w:t>. Todo ello,</w:t>
      </w:r>
      <w:r w:rsidR="00E418CD" w:rsidRPr="002D7663">
        <w:rPr>
          <w:rFonts w:ascii="Times New Roman" w:eastAsia="Times New Roman" w:hAnsi="Times New Roman" w:cs="Times New Roman"/>
          <w:bCs/>
          <w:color w:val="000000"/>
          <w:sz w:val="24"/>
          <w:shd w:val="clear" w:color="auto" w:fill="FFFFFF"/>
          <w:lang w:eastAsia="es-ES_tradnl"/>
        </w:rPr>
        <w:t xml:space="preserve"> </w:t>
      </w:r>
      <w:r w:rsidRPr="002D7663">
        <w:rPr>
          <w:rFonts w:ascii="Times New Roman" w:eastAsia="Times New Roman" w:hAnsi="Times New Roman" w:cs="Times New Roman"/>
          <w:bCs/>
          <w:color w:val="000000"/>
          <w:sz w:val="24"/>
          <w:shd w:val="clear" w:color="auto" w:fill="FFFFFF"/>
          <w:lang w:eastAsia="es-ES_tradnl"/>
        </w:rPr>
        <w:t xml:space="preserve">en un escenario de </w:t>
      </w:r>
      <w:r w:rsidR="00E418CD" w:rsidRPr="002D7663">
        <w:rPr>
          <w:rFonts w:ascii="Times New Roman" w:eastAsia="Times New Roman" w:hAnsi="Times New Roman" w:cs="Times New Roman"/>
          <w:bCs/>
          <w:color w:val="000000"/>
          <w:sz w:val="24"/>
          <w:shd w:val="clear" w:color="auto" w:fill="FFFFFF"/>
          <w:lang w:eastAsia="es-ES_tradnl"/>
        </w:rPr>
        <w:t xml:space="preserve">democracia participativa, </w:t>
      </w:r>
      <w:r w:rsidR="0096409A" w:rsidRPr="002D7663">
        <w:rPr>
          <w:rFonts w:ascii="Times New Roman" w:eastAsia="Times New Roman" w:hAnsi="Times New Roman" w:cs="Times New Roman"/>
          <w:bCs/>
          <w:color w:val="000000"/>
          <w:sz w:val="24"/>
          <w:shd w:val="clear" w:color="auto" w:fill="FFFFFF"/>
          <w:lang w:eastAsia="es-ES_tradnl"/>
        </w:rPr>
        <w:t xml:space="preserve">propiciando una </w:t>
      </w:r>
      <w:r w:rsidR="00E418CD" w:rsidRPr="002D7663">
        <w:rPr>
          <w:rFonts w:ascii="Times New Roman" w:eastAsia="Times New Roman" w:hAnsi="Times New Roman" w:cs="Times New Roman"/>
          <w:bCs/>
          <w:color w:val="000000"/>
          <w:sz w:val="24"/>
          <w:shd w:val="clear" w:color="auto" w:fill="FFFFFF"/>
          <w:lang w:eastAsia="es-ES_tradnl"/>
        </w:rPr>
        <w:t>participación real</w:t>
      </w:r>
      <w:r w:rsidR="0096409A" w:rsidRPr="002D7663">
        <w:rPr>
          <w:rFonts w:ascii="Times New Roman" w:eastAsia="Times New Roman" w:hAnsi="Times New Roman" w:cs="Times New Roman"/>
          <w:bCs/>
          <w:color w:val="000000"/>
          <w:sz w:val="24"/>
          <w:shd w:val="clear" w:color="auto" w:fill="FFFFFF"/>
          <w:lang w:eastAsia="es-ES_tradnl"/>
        </w:rPr>
        <w:t xml:space="preserve"> que </w:t>
      </w:r>
      <w:r w:rsidR="00E418CD" w:rsidRPr="002D7663">
        <w:rPr>
          <w:rFonts w:ascii="Times New Roman" w:eastAsia="Times New Roman" w:hAnsi="Times New Roman" w:cs="Times New Roman"/>
          <w:bCs/>
          <w:color w:val="000000"/>
          <w:sz w:val="24"/>
          <w:shd w:val="clear" w:color="auto" w:fill="FFFFFF"/>
          <w:lang w:eastAsia="es-ES_tradnl"/>
        </w:rPr>
        <w:t>legitim</w:t>
      </w:r>
      <w:r w:rsidR="0096409A" w:rsidRPr="002D7663">
        <w:rPr>
          <w:rFonts w:ascii="Times New Roman" w:eastAsia="Times New Roman" w:hAnsi="Times New Roman" w:cs="Times New Roman"/>
          <w:bCs/>
          <w:color w:val="000000"/>
          <w:sz w:val="24"/>
          <w:shd w:val="clear" w:color="auto" w:fill="FFFFFF"/>
          <w:lang w:eastAsia="es-ES_tradnl"/>
        </w:rPr>
        <w:t xml:space="preserve">e el </w:t>
      </w:r>
      <w:r w:rsidR="00E418CD" w:rsidRPr="002D7663">
        <w:rPr>
          <w:rFonts w:ascii="Times New Roman" w:eastAsia="Times New Roman" w:hAnsi="Times New Roman" w:cs="Times New Roman"/>
          <w:bCs/>
          <w:color w:val="000000"/>
          <w:sz w:val="24"/>
          <w:shd w:val="clear" w:color="auto" w:fill="FFFFFF"/>
          <w:lang w:eastAsia="es-ES_tradnl"/>
        </w:rPr>
        <w:t>sistema político y garant</w:t>
      </w:r>
      <w:r w:rsidR="0096409A" w:rsidRPr="002D7663">
        <w:rPr>
          <w:rFonts w:ascii="Times New Roman" w:eastAsia="Times New Roman" w:hAnsi="Times New Roman" w:cs="Times New Roman"/>
          <w:bCs/>
          <w:color w:val="000000"/>
          <w:sz w:val="24"/>
          <w:shd w:val="clear" w:color="auto" w:fill="FFFFFF"/>
          <w:lang w:eastAsia="es-ES_tradnl"/>
        </w:rPr>
        <w:t xml:space="preserve">ice </w:t>
      </w:r>
      <w:r w:rsidR="00E418CD" w:rsidRPr="002D7663">
        <w:rPr>
          <w:rFonts w:ascii="Times New Roman" w:eastAsia="Times New Roman" w:hAnsi="Times New Roman" w:cs="Times New Roman"/>
          <w:bCs/>
          <w:color w:val="000000"/>
          <w:sz w:val="24"/>
          <w:shd w:val="clear" w:color="auto" w:fill="FFFFFF"/>
          <w:lang w:eastAsia="es-ES_tradnl"/>
        </w:rPr>
        <w:t>el cumplimiento del</w:t>
      </w:r>
      <w:r w:rsidR="0096409A" w:rsidRPr="002D7663">
        <w:rPr>
          <w:rFonts w:ascii="Times New Roman" w:eastAsia="Times New Roman" w:hAnsi="Times New Roman" w:cs="Times New Roman"/>
          <w:bCs/>
          <w:color w:val="000000"/>
          <w:sz w:val="24"/>
          <w:shd w:val="clear" w:color="auto" w:fill="FFFFFF"/>
          <w:lang w:eastAsia="es-ES_tradnl"/>
        </w:rPr>
        <w:t xml:space="preserve"> artículo primero de </w:t>
      </w:r>
      <w:r w:rsidR="00E418CD" w:rsidRPr="002D7663">
        <w:rPr>
          <w:rFonts w:ascii="Times New Roman" w:eastAsia="Times New Roman" w:hAnsi="Times New Roman" w:cs="Times New Roman"/>
          <w:bCs/>
          <w:color w:val="000000"/>
          <w:sz w:val="24"/>
          <w:shd w:val="clear" w:color="auto" w:fill="FFFFFF"/>
          <w:lang w:eastAsia="es-ES_tradnl"/>
        </w:rPr>
        <w:t>la Constitución Política</w:t>
      </w:r>
      <w:r w:rsidR="00A15A56" w:rsidRPr="002D7663">
        <w:rPr>
          <w:rFonts w:ascii="Times New Roman" w:eastAsia="Times New Roman" w:hAnsi="Times New Roman" w:cs="Times New Roman"/>
          <w:bCs/>
          <w:color w:val="000000"/>
          <w:sz w:val="24"/>
          <w:shd w:val="clear" w:color="auto" w:fill="FFFFFF"/>
          <w:lang w:eastAsia="es-ES_tradnl"/>
        </w:rPr>
        <w:t xml:space="preserve">, </w:t>
      </w:r>
      <w:r w:rsidR="0096409A" w:rsidRPr="002D7663">
        <w:rPr>
          <w:rFonts w:ascii="Times New Roman" w:eastAsia="Times New Roman" w:hAnsi="Times New Roman" w:cs="Times New Roman"/>
          <w:bCs/>
          <w:color w:val="000000"/>
          <w:sz w:val="24"/>
          <w:shd w:val="clear" w:color="auto" w:fill="FFFFFF"/>
          <w:lang w:eastAsia="es-ES_tradnl"/>
        </w:rPr>
        <w:t>el cual establece que “C</w:t>
      </w:r>
      <w:r w:rsidR="00E418CD" w:rsidRPr="002D7663">
        <w:rPr>
          <w:rFonts w:ascii="Times New Roman" w:eastAsia="Times New Roman" w:hAnsi="Times New Roman" w:cs="Times New Roman"/>
          <w:i/>
          <w:color w:val="000000"/>
          <w:sz w:val="24"/>
          <w:shd w:val="clear" w:color="auto" w:fill="FFFFFF"/>
          <w:lang w:eastAsia="es-ES_tradnl"/>
        </w:rPr>
        <w:t xml:space="preserve">olombia es un Estado social de derecho, organizado en forma de República unitaria, </w:t>
      </w:r>
      <w:r w:rsidR="00E418CD" w:rsidRPr="002D7663">
        <w:rPr>
          <w:rFonts w:ascii="Times New Roman" w:eastAsia="Times New Roman" w:hAnsi="Times New Roman" w:cs="Times New Roman"/>
          <w:i/>
          <w:color w:val="000000"/>
          <w:sz w:val="24"/>
          <w:u w:val="single"/>
          <w:shd w:val="clear" w:color="auto" w:fill="FFFFFF"/>
          <w:lang w:eastAsia="es-ES_tradnl"/>
        </w:rPr>
        <w:t>descentralizada, con autonomía de sus entidades territoriales</w:t>
      </w:r>
      <w:r w:rsidR="00E418CD" w:rsidRPr="002D7663">
        <w:rPr>
          <w:rFonts w:ascii="Times New Roman" w:eastAsia="Times New Roman" w:hAnsi="Times New Roman" w:cs="Times New Roman"/>
          <w:i/>
          <w:color w:val="000000"/>
          <w:sz w:val="24"/>
          <w:shd w:val="clear" w:color="auto" w:fill="FFFFFF"/>
          <w:lang w:eastAsia="es-ES_tradnl"/>
        </w:rPr>
        <w:t>, democrática, participativa y pluralista, fundada en el respeto de la dignidad humana, en el trabajo y la solidaridad de las personas que la integran y en la prevalencia del interés general”</w:t>
      </w:r>
      <w:r w:rsidR="00684D9A" w:rsidRPr="002D7663">
        <w:rPr>
          <w:rFonts w:ascii="Times New Roman" w:eastAsia="Times New Roman" w:hAnsi="Times New Roman" w:cs="Times New Roman"/>
          <w:color w:val="000000"/>
          <w:sz w:val="24"/>
          <w:shd w:val="clear" w:color="auto" w:fill="FFFFFF"/>
          <w:lang w:eastAsia="es-ES_tradnl"/>
        </w:rPr>
        <w:t xml:space="preserve"> (</w:t>
      </w:r>
      <w:r w:rsidR="0096409A" w:rsidRPr="002D7663">
        <w:rPr>
          <w:rFonts w:ascii="Times New Roman" w:eastAsia="Times New Roman" w:hAnsi="Times New Roman" w:cs="Times New Roman"/>
          <w:color w:val="000000"/>
          <w:sz w:val="24"/>
          <w:shd w:val="clear" w:color="auto" w:fill="FFFFFF"/>
          <w:lang w:eastAsia="es-ES_tradnl"/>
        </w:rPr>
        <w:t xml:space="preserve">subrayado </w:t>
      </w:r>
      <w:r w:rsidR="00684D9A" w:rsidRPr="002D7663">
        <w:rPr>
          <w:rFonts w:ascii="Times New Roman" w:eastAsia="Times New Roman" w:hAnsi="Times New Roman" w:cs="Times New Roman"/>
          <w:color w:val="000000"/>
          <w:sz w:val="24"/>
          <w:shd w:val="clear" w:color="auto" w:fill="FFFFFF"/>
          <w:lang w:eastAsia="es-ES_tradnl"/>
        </w:rPr>
        <w:t>fuera de texto).</w:t>
      </w:r>
    </w:p>
    <w:p w:rsidR="00B36B1B" w:rsidRPr="002D7663" w:rsidRDefault="00E6496E" w:rsidP="00D9386D">
      <w:pPr>
        <w:spacing w:after="240" w:line="240" w:lineRule="auto"/>
        <w:ind w:firstLine="360"/>
        <w:jc w:val="both"/>
        <w:rPr>
          <w:rFonts w:ascii="Times New Roman" w:hAnsi="Times New Roman" w:cs="Times New Roman"/>
          <w:sz w:val="24"/>
          <w:szCs w:val="24"/>
          <w:lang w:val="es-ES"/>
        </w:rPr>
      </w:pPr>
      <w:r w:rsidRPr="002D7663">
        <w:rPr>
          <w:rFonts w:ascii="Times New Roman" w:hAnsi="Times New Roman" w:cs="Times New Roman"/>
          <w:sz w:val="24"/>
          <w:szCs w:val="24"/>
          <w:lang w:val="es-ES"/>
        </w:rPr>
        <w:t>En virtud de</w:t>
      </w:r>
      <w:r w:rsidR="00B36B1B" w:rsidRPr="002D7663">
        <w:rPr>
          <w:rFonts w:ascii="Times New Roman" w:hAnsi="Times New Roman" w:cs="Times New Roman"/>
          <w:sz w:val="24"/>
          <w:szCs w:val="24"/>
          <w:lang w:val="es-ES"/>
        </w:rPr>
        <w:t>l Sistema General de Participaciones</w:t>
      </w:r>
      <w:r w:rsidRPr="002D7663">
        <w:rPr>
          <w:rFonts w:ascii="Times New Roman" w:hAnsi="Times New Roman" w:cs="Times New Roman"/>
          <w:sz w:val="24"/>
          <w:szCs w:val="24"/>
          <w:lang w:val="es-ES"/>
        </w:rPr>
        <w:t xml:space="preserve"> (SGP)</w:t>
      </w:r>
      <w:r w:rsidR="00B36B1B" w:rsidRPr="002D7663">
        <w:rPr>
          <w:rFonts w:ascii="Times New Roman" w:hAnsi="Times New Roman" w:cs="Times New Roman"/>
          <w:sz w:val="24"/>
          <w:szCs w:val="24"/>
          <w:lang w:val="es-ES"/>
        </w:rPr>
        <w:t xml:space="preserve"> </w:t>
      </w:r>
      <w:r w:rsidRPr="002D7663">
        <w:rPr>
          <w:rFonts w:ascii="Times New Roman" w:hAnsi="Times New Roman" w:cs="Times New Roman"/>
          <w:sz w:val="24"/>
          <w:szCs w:val="24"/>
          <w:lang w:val="es-ES"/>
        </w:rPr>
        <w:t xml:space="preserve">definido </w:t>
      </w:r>
      <w:r w:rsidR="00861FDC" w:rsidRPr="002D7663">
        <w:rPr>
          <w:rFonts w:ascii="Times New Roman" w:hAnsi="Times New Roman" w:cs="Times New Roman"/>
          <w:sz w:val="24"/>
          <w:szCs w:val="24"/>
          <w:lang w:val="es-ES"/>
        </w:rPr>
        <w:t xml:space="preserve">en el artículo 356 de la Constitución Política de Colombia, </w:t>
      </w:r>
      <w:r w:rsidR="00B36B1B" w:rsidRPr="002D7663">
        <w:rPr>
          <w:rFonts w:ascii="Times New Roman" w:hAnsi="Times New Roman" w:cs="Times New Roman"/>
          <w:sz w:val="24"/>
          <w:szCs w:val="24"/>
          <w:lang w:val="es-ES"/>
        </w:rPr>
        <w:t xml:space="preserve">el </w:t>
      </w:r>
      <w:r w:rsidR="00A15A56" w:rsidRPr="002D7663">
        <w:rPr>
          <w:rFonts w:ascii="Times New Roman" w:hAnsi="Times New Roman" w:cs="Times New Roman"/>
          <w:sz w:val="24"/>
          <w:szCs w:val="24"/>
          <w:lang w:val="es-ES"/>
        </w:rPr>
        <w:t>G</w:t>
      </w:r>
      <w:r w:rsidR="00B36B1B" w:rsidRPr="002D7663">
        <w:rPr>
          <w:rFonts w:ascii="Times New Roman" w:hAnsi="Times New Roman" w:cs="Times New Roman"/>
          <w:sz w:val="24"/>
          <w:szCs w:val="24"/>
          <w:lang w:val="es-ES"/>
        </w:rPr>
        <w:t xml:space="preserve">obierno nacional transfiere recursos a los </w:t>
      </w:r>
      <w:r w:rsidR="00B36B1B" w:rsidRPr="002D7663">
        <w:rPr>
          <w:rFonts w:ascii="Times New Roman" w:hAnsi="Times New Roman" w:cs="Times New Roman"/>
          <w:sz w:val="24"/>
          <w:szCs w:val="24"/>
          <w:lang w:val="es-ES"/>
        </w:rPr>
        <w:lastRenderedPageBreak/>
        <w:t>departamentos, distritos y municipios, con el fin de</w:t>
      </w:r>
      <w:r w:rsidR="00D9386D" w:rsidRPr="002D7663">
        <w:rPr>
          <w:rFonts w:ascii="Times New Roman" w:hAnsi="Times New Roman" w:cs="Times New Roman"/>
          <w:sz w:val="24"/>
          <w:szCs w:val="24"/>
          <w:lang w:val="es-ES"/>
        </w:rPr>
        <w:t xml:space="preserve"> que puedan</w:t>
      </w:r>
      <w:r w:rsidR="00B36B1B" w:rsidRPr="002D7663">
        <w:rPr>
          <w:rFonts w:ascii="Times New Roman" w:hAnsi="Times New Roman" w:cs="Times New Roman"/>
          <w:sz w:val="24"/>
          <w:szCs w:val="24"/>
          <w:lang w:val="es-ES"/>
        </w:rPr>
        <w:t xml:space="preserve"> </w:t>
      </w:r>
      <w:r w:rsidRPr="002D7663">
        <w:rPr>
          <w:rFonts w:ascii="Times New Roman" w:hAnsi="Times New Roman" w:cs="Times New Roman"/>
          <w:sz w:val="24"/>
          <w:szCs w:val="24"/>
          <w:lang w:val="es-ES"/>
        </w:rPr>
        <w:t xml:space="preserve">cumplir con sus funciones y garantizar una adecuada prestación de los servicios del Estado a su cargo. De marea prioritaria, estos recursos del SGP </w:t>
      </w:r>
      <w:r w:rsidR="00861FDC" w:rsidRPr="002D7663">
        <w:rPr>
          <w:rFonts w:ascii="Times New Roman" w:hAnsi="Times New Roman" w:cs="Times New Roman"/>
          <w:sz w:val="24"/>
          <w:szCs w:val="24"/>
          <w:lang w:val="es-ES"/>
        </w:rPr>
        <w:t>se destinan</w:t>
      </w:r>
      <w:r w:rsidRPr="002D7663">
        <w:rPr>
          <w:rFonts w:ascii="Times New Roman" w:hAnsi="Times New Roman" w:cs="Times New Roman"/>
          <w:sz w:val="24"/>
          <w:szCs w:val="24"/>
          <w:lang w:val="es-ES"/>
        </w:rPr>
        <w:t xml:space="preserve">, entre otros y de manera </w:t>
      </w:r>
      <w:r w:rsidR="00861FDC" w:rsidRPr="002D7663">
        <w:rPr>
          <w:rFonts w:ascii="Times New Roman" w:hAnsi="Times New Roman" w:cs="Times New Roman"/>
          <w:sz w:val="24"/>
          <w:szCs w:val="24"/>
          <w:lang w:val="es-ES"/>
        </w:rPr>
        <w:t>prioritaria</w:t>
      </w:r>
      <w:r w:rsidRPr="002D7663">
        <w:rPr>
          <w:rFonts w:ascii="Times New Roman" w:hAnsi="Times New Roman" w:cs="Times New Roman"/>
          <w:sz w:val="24"/>
          <w:szCs w:val="24"/>
          <w:lang w:val="es-ES"/>
        </w:rPr>
        <w:t xml:space="preserve">, </w:t>
      </w:r>
      <w:r w:rsidR="00861FDC" w:rsidRPr="002D7663">
        <w:rPr>
          <w:rFonts w:ascii="Times New Roman" w:hAnsi="Times New Roman" w:cs="Times New Roman"/>
          <w:sz w:val="24"/>
          <w:szCs w:val="24"/>
          <w:lang w:val="es-ES"/>
        </w:rPr>
        <w:t>al</w:t>
      </w:r>
      <w:r w:rsidRPr="002D7663">
        <w:rPr>
          <w:rFonts w:ascii="Times New Roman" w:hAnsi="Times New Roman" w:cs="Times New Roman"/>
          <w:sz w:val="24"/>
          <w:szCs w:val="24"/>
          <w:lang w:val="es-ES"/>
        </w:rPr>
        <w:t xml:space="preserve"> </w:t>
      </w:r>
      <w:r w:rsidR="00861FDC" w:rsidRPr="002D7663">
        <w:rPr>
          <w:rFonts w:ascii="Times New Roman" w:hAnsi="Times New Roman" w:cs="Times New Roman"/>
          <w:sz w:val="24"/>
          <w:szCs w:val="24"/>
          <w:lang w:val="es-ES"/>
        </w:rPr>
        <w:t xml:space="preserve">servicio de salud, </w:t>
      </w:r>
      <w:r w:rsidRPr="002D7663">
        <w:rPr>
          <w:rFonts w:ascii="Times New Roman" w:hAnsi="Times New Roman" w:cs="Times New Roman"/>
          <w:sz w:val="24"/>
          <w:szCs w:val="24"/>
          <w:lang w:val="es-ES"/>
        </w:rPr>
        <w:t xml:space="preserve">a </w:t>
      </w:r>
      <w:r w:rsidR="00A15A56" w:rsidRPr="002D7663">
        <w:rPr>
          <w:rFonts w:ascii="Times New Roman" w:hAnsi="Times New Roman" w:cs="Times New Roman"/>
          <w:sz w:val="24"/>
          <w:szCs w:val="24"/>
          <w:lang w:val="es-ES"/>
        </w:rPr>
        <w:t xml:space="preserve">la </w:t>
      </w:r>
      <w:r w:rsidR="00861FDC" w:rsidRPr="002D7663">
        <w:rPr>
          <w:rFonts w:ascii="Times New Roman" w:hAnsi="Times New Roman" w:cs="Times New Roman"/>
          <w:sz w:val="24"/>
          <w:szCs w:val="24"/>
          <w:lang w:val="es-ES"/>
        </w:rPr>
        <w:t>educación preescolar, primaria, secundaria y media</w:t>
      </w:r>
      <w:r w:rsidRPr="002D7663">
        <w:rPr>
          <w:rFonts w:ascii="Times New Roman" w:hAnsi="Times New Roman" w:cs="Times New Roman"/>
          <w:sz w:val="24"/>
          <w:szCs w:val="24"/>
          <w:lang w:val="es-ES"/>
        </w:rPr>
        <w:t xml:space="preserve">, </w:t>
      </w:r>
      <w:r w:rsidR="00861FDC" w:rsidRPr="002D7663">
        <w:rPr>
          <w:rFonts w:ascii="Times New Roman" w:hAnsi="Times New Roman" w:cs="Times New Roman"/>
          <w:sz w:val="24"/>
          <w:szCs w:val="24"/>
          <w:lang w:val="es-ES"/>
        </w:rPr>
        <w:t xml:space="preserve">y </w:t>
      </w:r>
      <w:r w:rsidRPr="002D7663">
        <w:rPr>
          <w:rFonts w:ascii="Times New Roman" w:hAnsi="Times New Roman" w:cs="Times New Roman"/>
          <w:sz w:val="24"/>
          <w:szCs w:val="24"/>
          <w:lang w:val="es-ES"/>
        </w:rPr>
        <w:t xml:space="preserve">a </w:t>
      </w:r>
      <w:r w:rsidR="00A15A56" w:rsidRPr="002D7663">
        <w:rPr>
          <w:rFonts w:ascii="Times New Roman" w:hAnsi="Times New Roman" w:cs="Times New Roman"/>
          <w:sz w:val="24"/>
          <w:szCs w:val="24"/>
          <w:lang w:val="es-ES"/>
        </w:rPr>
        <w:t xml:space="preserve">los </w:t>
      </w:r>
      <w:r w:rsidR="00861FDC" w:rsidRPr="002D7663">
        <w:rPr>
          <w:rFonts w:ascii="Times New Roman" w:hAnsi="Times New Roman" w:cs="Times New Roman"/>
          <w:sz w:val="24"/>
          <w:szCs w:val="24"/>
          <w:lang w:val="es-ES"/>
        </w:rPr>
        <w:t xml:space="preserve">servicios públicos domiciliarios de agua potable y saneamiento básico. </w:t>
      </w:r>
    </w:p>
    <w:p w:rsidR="00FA7F5A" w:rsidRPr="002D7663" w:rsidRDefault="00E6496E" w:rsidP="00C876DA">
      <w:pPr>
        <w:spacing w:after="240" w:line="240" w:lineRule="auto"/>
        <w:ind w:firstLine="360"/>
        <w:jc w:val="both"/>
        <w:rPr>
          <w:rFonts w:ascii="Times New Roman" w:hAnsi="Times New Roman" w:cs="Times New Roman"/>
          <w:sz w:val="24"/>
          <w:szCs w:val="24"/>
          <w:lang w:val="es-ES"/>
        </w:rPr>
      </w:pPr>
      <w:r w:rsidRPr="002D7663">
        <w:rPr>
          <w:rFonts w:ascii="Times New Roman" w:hAnsi="Times New Roman" w:cs="Times New Roman"/>
          <w:sz w:val="24"/>
          <w:szCs w:val="24"/>
          <w:lang w:val="es-ES"/>
        </w:rPr>
        <w:t>Para tal fin</w:t>
      </w:r>
      <w:r w:rsidR="00861FDC" w:rsidRPr="002D7663">
        <w:rPr>
          <w:rFonts w:ascii="Times New Roman" w:hAnsi="Times New Roman" w:cs="Times New Roman"/>
          <w:sz w:val="24"/>
          <w:szCs w:val="24"/>
          <w:lang w:val="es-ES"/>
        </w:rPr>
        <w:t>, el artículo 357 de la C</w:t>
      </w:r>
      <w:r w:rsidRPr="002D7663">
        <w:rPr>
          <w:rFonts w:ascii="Times New Roman" w:hAnsi="Times New Roman" w:cs="Times New Roman"/>
          <w:sz w:val="24"/>
          <w:szCs w:val="24"/>
          <w:lang w:val="es-ES"/>
        </w:rPr>
        <w:t xml:space="preserve">onstitución de </w:t>
      </w:r>
      <w:r w:rsidR="00861FDC" w:rsidRPr="002D7663">
        <w:rPr>
          <w:rFonts w:ascii="Times New Roman" w:hAnsi="Times New Roman" w:cs="Times New Roman"/>
          <w:sz w:val="24"/>
          <w:szCs w:val="24"/>
          <w:lang w:val="es-ES"/>
        </w:rPr>
        <w:t>1991 establec</w:t>
      </w:r>
      <w:r w:rsidR="00FA7F5A" w:rsidRPr="002D7663">
        <w:rPr>
          <w:rFonts w:ascii="Times New Roman" w:hAnsi="Times New Roman" w:cs="Times New Roman"/>
          <w:sz w:val="24"/>
          <w:szCs w:val="24"/>
          <w:lang w:val="es-ES"/>
        </w:rPr>
        <w:t xml:space="preserve">ió la </w:t>
      </w:r>
      <w:r w:rsidR="00861FDC" w:rsidRPr="002D7663">
        <w:rPr>
          <w:rFonts w:ascii="Times New Roman" w:hAnsi="Times New Roman" w:cs="Times New Roman"/>
          <w:sz w:val="24"/>
          <w:szCs w:val="24"/>
          <w:lang w:val="es-ES"/>
        </w:rPr>
        <w:t>forma de calcular los recursos a transferir</w:t>
      </w:r>
      <w:r w:rsidR="00FA7F5A" w:rsidRPr="002D7663">
        <w:rPr>
          <w:rFonts w:ascii="Times New Roman" w:hAnsi="Times New Roman" w:cs="Times New Roman"/>
          <w:sz w:val="24"/>
          <w:szCs w:val="24"/>
          <w:lang w:val="es-ES"/>
        </w:rPr>
        <w:t xml:space="preserve"> mediante el SGP</w:t>
      </w:r>
      <w:r w:rsidR="00861FDC" w:rsidRPr="002D7663">
        <w:rPr>
          <w:rFonts w:ascii="Times New Roman" w:hAnsi="Times New Roman" w:cs="Times New Roman"/>
          <w:sz w:val="24"/>
          <w:szCs w:val="24"/>
          <w:lang w:val="es-ES"/>
        </w:rPr>
        <w:t xml:space="preserve">, disposición que ha sido modificada por medio de </w:t>
      </w:r>
      <w:r w:rsidR="00FA7F5A" w:rsidRPr="002D7663">
        <w:rPr>
          <w:rFonts w:ascii="Times New Roman" w:hAnsi="Times New Roman" w:cs="Times New Roman"/>
          <w:sz w:val="24"/>
          <w:szCs w:val="24"/>
          <w:lang w:val="es-ES"/>
        </w:rPr>
        <w:t xml:space="preserve">los actos legislativos </w:t>
      </w:r>
      <w:r w:rsidR="00861FDC" w:rsidRPr="002D7663">
        <w:rPr>
          <w:rFonts w:ascii="Times New Roman" w:hAnsi="Times New Roman" w:cs="Times New Roman"/>
          <w:sz w:val="24"/>
          <w:szCs w:val="24"/>
          <w:lang w:val="es-ES"/>
        </w:rPr>
        <w:t>01 de 1995, 01 de 2002 y</w:t>
      </w:r>
      <w:r w:rsidR="00FA7F5A" w:rsidRPr="002D7663">
        <w:rPr>
          <w:rFonts w:ascii="Times New Roman" w:hAnsi="Times New Roman" w:cs="Times New Roman"/>
          <w:sz w:val="24"/>
          <w:szCs w:val="24"/>
          <w:lang w:val="es-ES"/>
        </w:rPr>
        <w:t xml:space="preserve"> </w:t>
      </w:r>
      <w:r w:rsidR="00861FDC" w:rsidRPr="002D7663">
        <w:rPr>
          <w:rFonts w:ascii="Times New Roman" w:hAnsi="Times New Roman" w:cs="Times New Roman"/>
          <w:sz w:val="24"/>
          <w:szCs w:val="24"/>
          <w:lang w:val="es-ES"/>
        </w:rPr>
        <w:t>04 de 2007.</w:t>
      </w:r>
      <w:r w:rsidR="0028582D" w:rsidRPr="002D7663">
        <w:rPr>
          <w:rFonts w:ascii="Times New Roman" w:hAnsi="Times New Roman" w:cs="Times New Roman"/>
          <w:sz w:val="24"/>
          <w:szCs w:val="24"/>
          <w:lang w:val="es-ES"/>
        </w:rPr>
        <w:t xml:space="preserve"> </w:t>
      </w:r>
      <w:r w:rsidR="00A56EF7" w:rsidRPr="002D7663">
        <w:rPr>
          <w:rFonts w:ascii="Times New Roman" w:hAnsi="Times New Roman" w:cs="Times New Roman"/>
          <w:sz w:val="24"/>
          <w:szCs w:val="24"/>
          <w:lang w:val="es-ES"/>
        </w:rPr>
        <w:t xml:space="preserve">Como resultado de estas modificaciones, el PGN ha estado presentado situaciones de crecimiento negativo. Es el caso, por ejemplo, de lo sucedido en el presente año. En efecto, </w:t>
      </w:r>
      <w:r w:rsidR="00B9465B" w:rsidRPr="002D7663">
        <w:rPr>
          <w:rFonts w:ascii="Times New Roman" w:hAnsi="Times New Roman" w:cs="Times New Roman"/>
          <w:sz w:val="24"/>
          <w:szCs w:val="24"/>
          <w:lang w:val="es-ES"/>
        </w:rPr>
        <w:t xml:space="preserve">en </w:t>
      </w:r>
      <w:r w:rsidR="00A56EF7" w:rsidRPr="002D7663">
        <w:rPr>
          <w:rFonts w:ascii="Times New Roman" w:hAnsi="Times New Roman" w:cs="Times New Roman"/>
          <w:sz w:val="24"/>
          <w:szCs w:val="24"/>
          <w:lang w:val="es-ES"/>
        </w:rPr>
        <w:t>el proyecto de Ley del P</w:t>
      </w:r>
      <w:r w:rsidR="00B9465B" w:rsidRPr="002D7663">
        <w:rPr>
          <w:rFonts w:ascii="Times New Roman" w:hAnsi="Times New Roman" w:cs="Times New Roman"/>
          <w:sz w:val="24"/>
          <w:szCs w:val="24"/>
          <w:lang w:val="es-ES"/>
        </w:rPr>
        <w:t xml:space="preserve">resupuesto </w:t>
      </w:r>
      <w:r w:rsidR="00A56EF7" w:rsidRPr="002D7663">
        <w:rPr>
          <w:rFonts w:ascii="Times New Roman" w:hAnsi="Times New Roman" w:cs="Times New Roman"/>
          <w:sz w:val="24"/>
          <w:szCs w:val="24"/>
          <w:lang w:val="es-ES"/>
        </w:rPr>
        <w:t>G</w:t>
      </w:r>
      <w:r w:rsidR="00B9465B" w:rsidRPr="002D7663">
        <w:rPr>
          <w:rFonts w:ascii="Times New Roman" w:hAnsi="Times New Roman" w:cs="Times New Roman"/>
          <w:sz w:val="24"/>
          <w:szCs w:val="24"/>
          <w:lang w:val="es-ES"/>
        </w:rPr>
        <w:t xml:space="preserve">eneral de la </w:t>
      </w:r>
      <w:r w:rsidR="00A56EF7" w:rsidRPr="002D7663">
        <w:rPr>
          <w:rFonts w:ascii="Times New Roman" w:hAnsi="Times New Roman" w:cs="Times New Roman"/>
          <w:sz w:val="24"/>
          <w:szCs w:val="24"/>
          <w:lang w:val="es-ES"/>
        </w:rPr>
        <w:t>N</w:t>
      </w:r>
      <w:r w:rsidR="00B9465B" w:rsidRPr="002D7663">
        <w:rPr>
          <w:rFonts w:ascii="Times New Roman" w:hAnsi="Times New Roman" w:cs="Times New Roman"/>
          <w:sz w:val="24"/>
          <w:szCs w:val="24"/>
          <w:lang w:val="es-ES"/>
        </w:rPr>
        <w:t>ación (PGN)</w:t>
      </w:r>
      <w:r w:rsidR="00A56EF7" w:rsidRPr="002D7663">
        <w:rPr>
          <w:rFonts w:ascii="Times New Roman" w:hAnsi="Times New Roman" w:cs="Times New Roman"/>
          <w:sz w:val="24"/>
          <w:szCs w:val="24"/>
          <w:lang w:val="es-ES"/>
        </w:rPr>
        <w:t xml:space="preserve"> para 2018 </w:t>
      </w:r>
      <w:r w:rsidR="00B9465B" w:rsidRPr="002D7663">
        <w:rPr>
          <w:rFonts w:ascii="Times New Roman" w:hAnsi="Times New Roman" w:cs="Times New Roman"/>
          <w:sz w:val="24"/>
          <w:szCs w:val="24"/>
          <w:lang w:val="es-ES"/>
        </w:rPr>
        <w:t xml:space="preserve">se </w:t>
      </w:r>
      <w:r w:rsidR="00A56EF7" w:rsidRPr="002D7663">
        <w:rPr>
          <w:rFonts w:ascii="Times New Roman" w:hAnsi="Times New Roman" w:cs="Times New Roman"/>
          <w:sz w:val="24"/>
          <w:szCs w:val="24"/>
          <w:lang w:val="es-ES"/>
        </w:rPr>
        <w:t>estableció que el SGP pasara de 36,5 billones de pesos en 2017 a 36,7 billones para el 2018. Esto significó apenas un aumento nominal de 0,54 % entre un año y otro que</w:t>
      </w:r>
      <w:r w:rsidR="00B9465B" w:rsidRPr="002D7663">
        <w:rPr>
          <w:rFonts w:ascii="Times New Roman" w:hAnsi="Times New Roman" w:cs="Times New Roman"/>
          <w:sz w:val="24"/>
          <w:szCs w:val="24"/>
          <w:lang w:val="es-ES"/>
        </w:rPr>
        <w:t>,</w:t>
      </w:r>
      <w:r w:rsidR="00A56EF7" w:rsidRPr="002D7663">
        <w:rPr>
          <w:rFonts w:ascii="Times New Roman" w:hAnsi="Times New Roman" w:cs="Times New Roman"/>
          <w:sz w:val="24"/>
          <w:szCs w:val="24"/>
          <w:lang w:val="es-ES"/>
        </w:rPr>
        <w:t xml:space="preserve"> dada una inflación de 4,1 %, </w:t>
      </w:r>
      <w:r w:rsidR="00B9465B" w:rsidRPr="002D7663">
        <w:rPr>
          <w:rFonts w:ascii="Times New Roman" w:hAnsi="Times New Roman" w:cs="Times New Roman"/>
          <w:sz w:val="24"/>
          <w:szCs w:val="24"/>
          <w:lang w:val="es-ES"/>
        </w:rPr>
        <w:t xml:space="preserve">esto </w:t>
      </w:r>
      <w:r w:rsidR="00A56EF7" w:rsidRPr="002D7663">
        <w:rPr>
          <w:rFonts w:ascii="Times New Roman" w:hAnsi="Times New Roman" w:cs="Times New Roman"/>
          <w:sz w:val="24"/>
          <w:szCs w:val="24"/>
          <w:lang w:val="es-ES"/>
        </w:rPr>
        <w:t>termin</w:t>
      </w:r>
      <w:r w:rsidR="00B9465B" w:rsidRPr="002D7663">
        <w:rPr>
          <w:rFonts w:ascii="Times New Roman" w:hAnsi="Times New Roman" w:cs="Times New Roman"/>
          <w:sz w:val="24"/>
          <w:szCs w:val="24"/>
          <w:lang w:val="es-ES"/>
        </w:rPr>
        <w:t>ó</w:t>
      </w:r>
      <w:r w:rsidR="00A56EF7" w:rsidRPr="002D7663">
        <w:rPr>
          <w:rFonts w:ascii="Times New Roman" w:hAnsi="Times New Roman" w:cs="Times New Roman"/>
          <w:sz w:val="24"/>
          <w:szCs w:val="24"/>
          <w:lang w:val="es-ES"/>
        </w:rPr>
        <w:t xml:space="preserve"> expresándose en una pérdida de valor adquisitivo del SGP de 3,4% en el último año, a pesar de que las necesidades y exigencias de las regiones son cada vez mayores. </w:t>
      </w:r>
      <w:r w:rsidR="00B9465B" w:rsidRPr="002D7663">
        <w:rPr>
          <w:rFonts w:ascii="Times New Roman" w:hAnsi="Times New Roman" w:cs="Times New Roman"/>
          <w:sz w:val="24"/>
          <w:szCs w:val="24"/>
          <w:lang w:val="es-ES"/>
        </w:rPr>
        <w:t>En efecto, c</w:t>
      </w:r>
      <w:r w:rsidR="00FA7F5A" w:rsidRPr="002D7663">
        <w:rPr>
          <w:rFonts w:ascii="Times New Roman" w:hAnsi="Times New Roman" w:cs="Times New Roman"/>
          <w:sz w:val="24"/>
          <w:szCs w:val="24"/>
          <w:lang w:val="es-ES"/>
        </w:rPr>
        <w:t xml:space="preserve">omo consecuencia de estas modificaciones, en los últimos años la participación de </w:t>
      </w:r>
      <w:r w:rsidR="0028582D" w:rsidRPr="002D7663">
        <w:rPr>
          <w:rFonts w:ascii="Times New Roman" w:hAnsi="Times New Roman" w:cs="Times New Roman"/>
          <w:sz w:val="24"/>
          <w:szCs w:val="24"/>
          <w:lang w:val="es-ES"/>
        </w:rPr>
        <w:t xml:space="preserve">los recursos del </w:t>
      </w:r>
      <w:r w:rsidR="00FA7F5A" w:rsidRPr="002D7663">
        <w:rPr>
          <w:rFonts w:ascii="Times New Roman" w:hAnsi="Times New Roman" w:cs="Times New Roman"/>
          <w:sz w:val="24"/>
          <w:szCs w:val="24"/>
          <w:lang w:val="es-ES"/>
        </w:rPr>
        <w:t xml:space="preserve">SGP sobre el total del PGN ha venido decreciendo, tal como se </w:t>
      </w:r>
      <w:r w:rsidR="00B9465B" w:rsidRPr="002D7663">
        <w:rPr>
          <w:rFonts w:ascii="Times New Roman" w:hAnsi="Times New Roman" w:cs="Times New Roman"/>
          <w:sz w:val="24"/>
          <w:szCs w:val="24"/>
          <w:lang w:val="es-ES"/>
        </w:rPr>
        <w:t xml:space="preserve">ve </w:t>
      </w:r>
      <w:r w:rsidR="00FA7F5A" w:rsidRPr="002D7663">
        <w:rPr>
          <w:rFonts w:ascii="Times New Roman" w:hAnsi="Times New Roman" w:cs="Times New Roman"/>
          <w:sz w:val="24"/>
          <w:szCs w:val="24"/>
          <w:lang w:val="es-ES"/>
        </w:rPr>
        <w:t>en la siguiente gráfica:</w:t>
      </w:r>
    </w:p>
    <w:p w:rsidR="00FA7F5A" w:rsidRDefault="00FA7F5A" w:rsidP="00FA7F5A">
      <w:pPr>
        <w:spacing w:after="0" w:line="240" w:lineRule="auto"/>
        <w:jc w:val="center"/>
        <w:rPr>
          <w:rFonts w:ascii="Times New Roman" w:hAnsi="Times New Roman" w:cs="Times New Roman"/>
          <w:sz w:val="24"/>
          <w:szCs w:val="24"/>
          <w:lang w:val="es-ES"/>
        </w:rPr>
      </w:pPr>
      <w:r w:rsidRPr="002D7663">
        <w:rPr>
          <w:rFonts w:ascii="Times New Roman" w:hAnsi="Times New Roman" w:cs="Times New Roman"/>
          <w:noProof/>
          <w:lang w:eastAsia="es-CO"/>
        </w:rPr>
        <w:drawing>
          <wp:inline distT="0" distB="0" distL="0" distR="0" wp14:anchorId="39BADBB3" wp14:editId="508B344C">
            <wp:extent cx="4819650" cy="3334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5862" cy="3373846"/>
                    </a:xfrm>
                    <a:prstGeom prst="rect">
                      <a:avLst/>
                    </a:prstGeom>
                    <a:noFill/>
                  </pic:spPr>
                </pic:pic>
              </a:graphicData>
            </a:graphic>
          </wp:inline>
        </w:drawing>
      </w:r>
      <w:r w:rsidRPr="002D7663">
        <w:rPr>
          <w:rFonts w:ascii="Times New Roman" w:hAnsi="Times New Roman" w:cs="Times New Roman"/>
          <w:sz w:val="24"/>
          <w:szCs w:val="24"/>
          <w:lang w:val="es-ES"/>
        </w:rPr>
        <w:t xml:space="preserve">.  </w:t>
      </w:r>
    </w:p>
    <w:p w:rsidR="0001302B" w:rsidRPr="002D7663" w:rsidRDefault="00D9386D" w:rsidP="00D9386D">
      <w:pPr>
        <w:spacing w:after="240" w:line="240" w:lineRule="auto"/>
        <w:ind w:firstLine="360"/>
        <w:jc w:val="both"/>
        <w:rPr>
          <w:rFonts w:ascii="Times New Roman" w:hAnsi="Times New Roman" w:cs="Times New Roman"/>
          <w:sz w:val="24"/>
          <w:szCs w:val="24"/>
          <w:lang w:val="es-ES"/>
        </w:rPr>
      </w:pPr>
      <w:r w:rsidRPr="002D7663">
        <w:rPr>
          <w:rFonts w:ascii="Times New Roman" w:hAnsi="Times New Roman" w:cs="Times New Roman"/>
          <w:sz w:val="24"/>
          <w:szCs w:val="24"/>
          <w:lang w:val="es-ES"/>
        </w:rPr>
        <w:t>Tal como se observa en esta gráfica, l</w:t>
      </w:r>
      <w:r w:rsidR="00B9465B" w:rsidRPr="002D7663">
        <w:rPr>
          <w:rFonts w:ascii="Times New Roman" w:hAnsi="Times New Roman" w:cs="Times New Roman"/>
          <w:sz w:val="24"/>
          <w:szCs w:val="24"/>
          <w:lang w:val="es-ES"/>
        </w:rPr>
        <w:t>a p</w:t>
      </w:r>
      <w:r w:rsidR="00E00E6A" w:rsidRPr="002D7663">
        <w:rPr>
          <w:rFonts w:ascii="Times New Roman" w:hAnsi="Times New Roman" w:cs="Times New Roman"/>
          <w:sz w:val="24"/>
          <w:szCs w:val="24"/>
          <w:lang w:val="es-ES"/>
        </w:rPr>
        <w:t xml:space="preserve">érdida </w:t>
      </w:r>
      <w:r w:rsidR="00B9465B" w:rsidRPr="002D7663">
        <w:rPr>
          <w:rFonts w:ascii="Times New Roman" w:hAnsi="Times New Roman" w:cs="Times New Roman"/>
          <w:sz w:val="24"/>
          <w:szCs w:val="24"/>
          <w:lang w:val="es-ES"/>
        </w:rPr>
        <w:t xml:space="preserve">de participación del SGR en el PGN </w:t>
      </w:r>
      <w:r w:rsidR="009E04F1" w:rsidRPr="002D7663">
        <w:rPr>
          <w:rFonts w:ascii="Times New Roman" w:hAnsi="Times New Roman" w:cs="Times New Roman"/>
          <w:sz w:val="24"/>
          <w:szCs w:val="24"/>
          <w:lang w:val="es-ES"/>
        </w:rPr>
        <w:t>se viene presentando de manera tendencial</w:t>
      </w:r>
      <w:r w:rsidR="00B9465B" w:rsidRPr="002D7663">
        <w:rPr>
          <w:rFonts w:ascii="Times New Roman" w:hAnsi="Times New Roman" w:cs="Times New Roman"/>
          <w:sz w:val="24"/>
          <w:szCs w:val="24"/>
          <w:lang w:val="es-ES"/>
        </w:rPr>
        <w:t xml:space="preserve">, </w:t>
      </w:r>
      <w:r w:rsidR="00E00E6A" w:rsidRPr="002D7663">
        <w:rPr>
          <w:rFonts w:ascii="Times New Roman" w:hAnsi="Times New Roman" w:cs="Times New Roman"/>
          <w:sz w:val="24"/>
          <w:szCs w:val="24"/>
          <w:lang w:val="es-ES"/>
        </w:rPr>
        <w:t>acent</w:t>
      </w:r>
      <w:r w:rsidR="00B9465B" w:rsidRPr="002D7663">
        <w:rPr>
          <w:rFonts w:ascii="Times New Roman" w:hAnsi="Times New Roman" w:cs="Times New Roman"/>
          <w:sz w:val="24"/>
          <w:szCs w:val="24"/>
          <w:lang w:val="es-ES"/>
        </w:rPr>
        <w:t xml:space="preserve">uándose de manera especial en el último año. En efecto, </w:t>
      </w:r>
      <w:r w:rsidR="00E00E6A" w:rsidRPr="002D7663">
        <w:rPr>
          <w:rFonts w:ascii="Times New Roman" w:hAnsi="Times New Roman" w:cs="Times New Roman"/>
          <w:sz w:val="24"/>
          <w:szCs w:val="24"/>
          <w:lang w:val="es-ES"/>
        </w:rPr>
        <w:t>mientras que e</w:t>
      </w:r>
      <w:r w:rsidR="00B9465B" w:rsidRPr="002D7663">
        <w:rPr>
          <w:rFonts w:ascii="Times New Roman" w:hAnsi="Times New Roman" w:cs="Times New Roman"/>
          <w:sz w:val="24"/>
          <w:szCs w:val="24"/>
          <w:lang w:val="es-ES"/>
        </w:rPr>
        <w:t>n</w:t>
      </w:r>
      <w:r w:rsidR="00E00E6A" w:rsidRPr="002D7663">
        <w:rPr>
          <w:rFonts w:ascii="Times New Roman" w:hAnsi="Times New Roman" w:cs="Times New Roman"/>
          <w:sz w:val="24"/>
          <w:szCs w:val="24"/>
          <w:lang w:val="es-ES"/>
        </w:rPr>
        <w:t xml:space="preserve"> 2017 esta participación fue del 30</w:t>
      </w:r>
      <w:r w:rsidR="00B9465B" w:rsidRPr="002D7663">
        <w:rPr>
          <w:rFonts w:ascii="Times New Roman" w:hAnsi="Times New Roman" w:cs="Times New Roman"/>
          <w:sz w:val="24"/>
          <w:szCs w:val="24"/>
          <w:lang w:val="es-ES"/>
        </w:rPr>
        <w:t>,</w:t>
      </w:r>
      <w:r w:rsidR="00E00E6A" w:rsidRPr="002D7663">
        <w:rPr>
          <w:rFonts w:ascii="Times New Roman" w:hAnsi="Times New Roman" w:cs="Times New Roman"/>
          <w:sz w:val="24"/>
          <w:szCs w:val="24"/>
          <w:lang w:val="es-ES"/>
        </w:rPr>
        <w:t>6%, para 2018 quedó en 26</w:t>
      </w:r>
      <w:r w:rsidR="00B9465B" w:rsidRPr="002D7663">
        <w:rPr>
          <w:rFonts w:ascii="Times New Roman" w:hAnsi="Times New Roman" w:cs="Times New Roman"/>
          <w:sz w:val="24"/>
          <w:szCs w:val="24"/>
          <w:lang w:val="es-ES"/>
        </w:rPr>
        <w:t>,</w:t>
      </w:r>
      <w:r w:rsidR="00E00E6A" w:rsidRPr="002D7663">
        <w:rPr>
          <w:rFonts w:ascii="Times New Roman" w:hAnsi="Times New Roman" w:cs="Times New Roman"/>
          <w:sz w:val="24"/>
          <w:szCs w:val="24"/>
          <w:lang w:val="es-ES"/>
        </w:rPr>
        <w:t>2%, el valor más bajo por lo menos en los último 17 años</w:t>
      </w:r>
      <w:r w:rsidR="00A55B55" w:rsidRPr="002D7663">
        <w:rPr>
          <w:rFonts w:ascii="Times New Roman" w:hAnsi="Times New Roman" w:cs="Times New Roman"/>
          <w:sz w:val="24"/>
          <w:szCs w:val="24"/>
          <w:lang w:val="es-ES"/>
        </w:rPr>
        <w:t>.</w:t>
      </w:r>
    </w:p>
    <w:p w:rsidR="00D0229D" w:rsidRPr="00C876DA" w:rsidRDefault="00E27FF3" w:rsidP="00C876DA">
      <w:pPr>
        <w:spacing w:after="240" w:line="240" w:lineRule="auto"/>
        <w:ind w:firstLine="360"/>
        <w:jc w:val="both"/>
        <w:rPr>
          <w:rFonts w:ascii="Times New Roman" w:hAnsi="Times New Roman" w:cs="Times New Roman"/>
          <w:sz w:val="24"/>
          <w:szCs w:val="24"/>
          <w:lang w:val="es-ES"/>
        </w:rPr>
      </w:pPr>
      <w:r w:rsidRPr="002D7663">
        <w:rPr>
          <w:rFonts w:ascii="Times New Roman" w:hAnsi="Times New Roman" w:cs="Times New Roman"/>
          <w:sz w:val="24"/>
          <w:szCs w:val="24"/>
          <w:lang w:val="es-ES"/>
        </w:rPr>
        <w:t>E</w:t>
      </w:r>
      <w:r w:rsidR="00791219" w:rsidRPr="002D7663">
        <w:rPr>
          <w:rFonts w:ascii="Times New Roman" w:hAnsi="Times New Roman" w:cs="Times New Roman"/>
          <w:sz w:val="24"/>
          <w:szCs w:val="24"/>
          <w:lang w:val="es-ES"/>
        </w:rPr>
        <w:t xml:space="preserve">n consecuencia, </w:t>
      </w:r>
      <w:r w:rsidR="00FA7F5A" w:rsidRPr="002D7663">
        <w:rPr>
          <w:rFonts w:ascii="Times New Roman" w:hAnsi="Times New Roman" w:cs="Times New Roman"/>
          <w:sz w:val="24"/>
          <w:szCs w:val="24"/>
          <w:lang w:val="es-ES"/>
        </w:rPr>
        <w:t xml:space="preserve">el presente proyecto de Acto Legislativo </w:t>
      </w:r>
      <w:r w:rsidR="00791219" w:rsidRPr="002D7663">
        <w:rPr>
          <w:rFonts w:ascii="Times New Roman" w:hAnsi="Times New Roman" w:cs="Times New Roman"/>
          <w:sz w:val="24"/>
          <w:szCs w:val="24"/>
          <w:lang w:val="es-ES"/>
        </w:rPr>
        <w:t xml:space="preserve">se propone </w:t>
      </w:r>
      <w:r w:rsidR="00FA7F5A" w:rsidRPr="002D7663">
        <w:rPr>
          <w:rFonts w:ascii="Times New Roman" w:hAnsi="Times New Roman" w:cs="Times New Roman"/>
          <w:sz w:val="24"/>
          <w:szCs w:val="24"/>
          <w:lang w:val="es-ES"/>
        </w:rPr>
        <w:t xml:space="preserve">garantizar unos montos mínimos y un flujo continuo de recursos del </w:t>
      </w:r>
      <w:r w:rsidRPr="002D7663">
        <w:rPr>
          <w:rFonts w:ascii="Times New Roman" w:hAnsi="Times New Roman" w:cs="Times New Roman"/>
          <w:sz w:val="24"/>
          <w:szCs w:val="24"/>
          <w:lang w:val="es-ES"/>
        </w:rPr>
        <w:t>SGP</w:t>
      </w:r>
      <w:r w:rsidR="00FA7F5A" w:rsidRPr="002D7663">
        <w:rPr>
          <w:rFonts w:ascii="Times New Roman" w:hAnsi="Times New Roman" w:cs="Times New Roman"/>
          <w:sz w:val="24"/>
          <w:szCs w:val="24"/>
          <w:lang w:val="es-ES"/>
        </w:rPr>
        <w:t xml:space="preserve">, impidiendo que </w:t>
      </w:r>
      <w:r w:rsidR="00791219" w:rsidRPr="002D7663">
        <w:rPr>
          <w:rFonts w:ascii="Times New Roman" w:hAnsi="Times New Roman" w:cs="Times New Roman"/>
          <w:sz w:val="24"/>
          <w:szCs w:val="24"/>
          <w:lang w:val="es-ES"/>
        </w:rPr>
        <w:t xml:space="preserve">estos recursos </w:t>
      </w:r>
      <w:r w:rsidR="00FA7F5A" w:rsidRPr="002D7663">
        <w:rPr>
          <w:rFonts w:ascii="Times New Roman" w:hAnsi="Times New Roman" w:cs="Times New Roman"/>
          <w:sz w:val="24"/>
          <w:szCs w:val="24"/>
          <w:lang w:val="es-ES"/>
        </w:rPr>
        <w:t>se reduzca</w:t>
      </w:r>
      <w:r w:rsidR="00791219" w:rsidRPr="002D7663">
        <w:rPr>
          <w:rFonts w:ascii="Times New Roman" w:hAnsi="Times New Roman" w:cs="Times New Roman"/>
          <w:sz w:val="24"/>
          <w:szCs w:val="24"/>
          <w:lang w:val="es-ES"/>
        </w:rPr>
        <w:t>n</w:t>
      </w:r>
      <w:r w:rsidR="00FA7F5A" w:rsidRPr="002D7663">
        <w:rPr>
          <w:rFonts w:ascii="Times New Roman" w:hAnsi="Times New Roman" w:cs="Times New Roman"/>
          <w:sz w:val="24"/>
          <w:szCs w:val="24"/>
          <w:lang w:val="es-ES"/>
        </w:rPr>
        <w:t xml:space="preserve"> </w:t>
      </w:r>
      <w:r w:rsidR="00791219" w:rsidRPr="002D7663">
        <w:rPr>
          <w:rFonts w:ascii="Times New Roman" w:hAnsi="Times New Roman" w:cs="Times New Roman"/>
          <w:sz w:val="24"/>
          <w:szCs w:val="24"/>
          <w:lang w:val="es-ES"/>
        </w:rPr>
        <w:t xml:space="preserve">a </w:t>
      </w:r>
      <w:r w:rsidR="00FA7F5A" w:rsidRPr="002D7663">
        <w:rPr>
          <w:rFonts w:ascii="Times New Roman" w:hAnsi="Times New Roman" w:cs="Times New Roman"/>
          <w:sz w:val="24"/>
          <w:szCs w:val="24"/>
          <w:lang w:val="es-ES"/>
        </w:rPr>
        <w:t xml:space="preserve">causa de la inflación. </w:t>
      </w:r>
      <w:r w:rsidR="00791219" w:rsidRPr="002D7663">
        <w:rPr>
          <w:rFonts w:ascii="Times New Roman" w:hAnsi="Times New Roman" w:cs="Times New Roman"/>
          <w:sz w:val="24"/>
          <w:szCs w:val="24"/>
          <w:lang w:val="es-ES"/>
        </w:rPr>
        <w:t xml:space="preserve">Para tal efecto, </w:t>
      </w:r>
      <w:r w:rsidR="00FA7F5A" w:rsidRPr="002D7663">
        <w:rPr>
          <w:rFonts w:ascii="Times New Roman" w:hAnsi="Times New Roman" w:cs="Times New Roman"/>
          <w:sz w:val="24"/>
          <w:szCs w:val="24"/>
          <w:lang w:val="es-ES"/>
        </w:rPr>
        <w:t xml:space="preserve">se propone </w:t>
      </w:r>
      <w:r w:rsidR="00791219" w:rsidRPr="002D7663">
        <w:rPr>
          <w:rFonts w:ascii="Times New Roman" w:hAnsi="Times New Roman" w:cs="Times New Roman"/>
          <w:sz w:val="24"/>
          <w:szCs w:val="24"/>
          <w:lang w:val="es-ES"/>
        </w:rPr>
        <w:t xml:space="preserve">fijar </w:t>
      </w:r>
      <w:r w:rsidR="00FA7F5A" w:rsidRPr="002D7663">
        <w:rPr>
          <w:rFonts w:ascii="Times New Roman" w:hAnsi="Times New Roman" w:cs="Times New Roman"/>
          <w:sz w:val="24"/>
          <w:szCs w:val="24"/>
          <w:lang w:val="es-ES"/>
        </w:rPr>
        <w:t xml:space="preserve">un mínimo de 35% de los </w:t>
      </w:r>
      <w:r w:rsidR="00FA7F5A" w:rsidRPr="002D7663">
        <w:rPr>
          <w:rFonts w:ascii="Times New Roman" w:hAnsi="Times New Roman" w:cs="Times New Roman"/>
          <w:sz w:val="24"/>
          <w:szCs w:val="24"/>
          <w:lang w:val="es-ES"/>
        </w:rPr>
        <w:lastRenderedPageBreak/>
        <w:t>ingresos corrientes de la Nación</w:t>
      </w:r>
      <w:r w:rsidR="00791219" w:rsidRPr="002D7663">
        <w:rPr>
          <w:rFonts w:ascii="Times New Roman" w:hAnsi="Times New Roman" w:cs="Times New Roman"/>
          <w:sz w:val="24"/>
          <w:szCs w:val="24"/>
          <w:lang w:val="es-ES"/>
        </w:rPr>
        <w:t xml:space="preserve"> destinados al SGP</w:t>
      </w:r>
      <w:r w:rsidR="00FA7F5A" w:rsidRPr="002D7663">
        <w:rPr>
          <w:rFonts w:ascii="Times New Roman" w:hAnsi="Times New Roman" w:cs="Times New Roman"/>
          <w:sz w:val="24"/>
          <w:szCs w:val="24"/>
          <w:lang w:val="es-ES"/>
        </w:rPr>
        <w:t xml:space="preserve">; y, adicionalmente, </w:t>
      </w:r>
      <w:r w:rsidR="00791219" w:rsidRPr="002D7663">
        <w:rPr>
          <w:rFonts w:ascii="Times New Roman" w:hAnsi="Times New Roman" w:cs="Times New Roman"/>
          <w:sz w:val="24"/>
          <w:szCs w:val="24"/>
          <w:lang w:val="es-ES"/>
        </w:rPr>
        <w:t xml:space="preserve">establecer </w:t>
      </w:r>
      <w:r w:rsidR="00FA7F5A" w:rsidRPr="002D7663">
        <w:rPr>
          <w:rFonts w:ascii="Times New Roman" w:hAnsi="Times New Roman" w:cs="Times New Roman"/>
          <w:sz w:val="24"/>
          <w:szCs w:val="24"/>
          <w:lang w:val="es-ES"/>
        </w:rPr>
        <w:t>que estos montos no pued</w:t>
      </w:r>
      <w:r w:rsidR="00791219" w:rsidRPr="002D7663">
        <w:rPr>
          <w:rFonts w:ascii="Times New Roman" w:hAnsi="Times New Roman" w:cs="Times New Roman"/>
          <w:sz w:val="24"/>
          <w:szCs w:val="24"/>
          <w:lang w:val="es-ES"/>
        </w:rPr>
        <w:t>a</w:t>
      </w:r>
      <w:r w:rsidR="00FA7F5A" w:rsidRPr="002D7663">
        <w:rPr>
          <w:rFonts w:ascii="Times New Roman" w:hAnsi="Times New Roman" w:cs="Times New Roman"/>
          <w:sz w:val="24"/>
          <w:szCs w:val="24"/>
          <w:lang w:val="es-ES"/>
        </w:rPr>
        <w:t>n crecer bajo ninguna circunstancia por debajo del crecimiento de la inflación de los 12 meses anteriores a la aprobación de</w:t>
      </w:r>
      <w:r w:rsidR="00791219" w:rsidRPr="002D7663">
        <w:rPr>
          <w:rFonts w:ascii="Times New Roman" w:hAnsi="Times New Roman" w:cs="Times New Roman"/>
          <w:sz w:val="24"/>
          <w:szCs w:val="24"/>
          <w:lang w:val="es-ES"/>
        </w:rPr>
        <w:t xml:space="preserve"> </w:t>
      </w:r>
      <w:r w:rsidR="00FA7F5A" w:rsidRPr="002D7663">
        <w:rPr>
          <w:rFonts w:ascii="Times New Roman" w:hAnsi="Times New Roman" w:cs="Times New Roman"/>
          <w:sz w:val="24"/>
          <w:szCs w:val="24"/>
          <w:lang w:val="es-ES"/>
        </w:rPr>
        <w:t>l</w:t>
      </w:r>
      <w:r w:rsidR="00791219" w:rsidRPr="002D7663">
        <w:rPr>
          <w:rFonts w:ascii="Times New Roman" w:hAnsi="Times New Roman" w:cs="Times New Roman"/>
          <w:sz w:val="24"/>
          <w:szCs w:val="24"/>
          <w:lang w:val="es-ES"/>
        </w:rPr>
        <w:t>a ley del</w:t>
      </w:r>
      <w:r w:rsidR="00FA7F5A" w:rsidRPr="002D7663">
        <w:rPr>
          <w:rFonts w:ascii="Times New Roman" w:hAnsi="Times New Roman" w:cs="Times New Roman"/>
          <w:sz w:val="24"/>
          <w:szCs w:val="24"/>
          <w:lang w:val="es-ES"/>
        </w:rPr>
        <w:t xml:space="preserve"> Presupuesto General de la Nación.</w:t>
      </w:r>
    </w:p>
    <w:p w:rsidR="00C76293" w:rsidRPr="002D7663" w:rsidRDefault="00BF51D6" w:rsidP="00B36B1B">
      <w:pPr>
        <w:spacing w:after="0" w:line="240" w:lineRule="auto"/>
        <w:jc w:val="both"/>
        <w:rPr>
          <w:rFonts w:ascii="Times New Roman" w:hAnsi="Times New Roman" w:cs="Times New Roman"/>
          <w:b/>
          <w:color w:val="000000" w:themeColor="text1"/>
          <w:sz w:val="24"/>
          <w:szCs w:val="24"/>
          <w:lang w:val="es-ES"/>
        </w:rPr>
      </w:pPr>
      <w:r w:rsidRPr="002D7663">
        <w:rPr>
          <w:rFonts w:ascii="Times New Roman" w:hAnsi="Times New Roman" w:cs="Times New Roman"/>
          <w:b/>
          <w:sz w:val="24"/>
          <w:szCs w:val="24"/>
          <w:lang w:val="es-ES"/>
        </w:rPr>
        <w:t>3.</w:t>
      </w:r>
      <w:r w:rsidR="000846BD" w:rsidRPr="002D7663">
        <w:rPr>
          <w:rFonts w:ascii="Times New Roman" w:hAnsi="Times New Roman" w:cs="Times New Roman"/>
          <w:b/>
          <w:sz w:val="24"/>
          <w:szCs w:val="24"/>
          <w:lang w:val="es-ES"/>
        </w:rPr>
        <w:t xml:space="preserve"> </w:t>
      </w:r>
      <w:r w:rsidR="00791219" w:rsidRPr="002D7663">
        <w:rPr>
          <w:rFonts w:ascii="Times New Roman" w:hAnsi="Times New Roman" w:cs="Times New Roman"/>
          <w:b/>
          <w:sz w:val="24"/>
          <w:szCs w:val="24"/>
          <w:lang w:val="es-ES"/>
        </w:rPr>
        <w:t>Proposición</w:t>
      </w:r>
      <w:r w:rsidR="000846BD" w:rsidRPr="002D7663">
        <w:rPr>
          <w:rFonts w:ascii="Times New Roman" w:hAnsi="Times New Roman" w:cs="Times New Roman"/>
          <w:b/>
          <w:sz w:val="24"/>
          <w:szCs w:val="24"/>
          <w:lang w:val="es-ES"/>
        </w:rPr>
        <w:t>.</w:t>
      </w:r>
    </w:p>
    <w:p w:rsidR="00E00E6A" w:rsidRPr="002D7663" w:rsidRDefault="00E00E6A" w:rsidP="008A5674">
      <w:pPr>
        <w:spacing w:after="0" w:line="240" w:lineRule="auto"/>
        <w:jc w:val="both"/>
        <w:rPr>
          <w:rFonts w:ascii="Times New Roman" w:hAnsi="Times New Roman" w:cs="Times New Roman"/>
          <w:color w:val="000000" w:themeColor="text1"/>
          <w:sz w:val="24"/>
          <w:szCs w:val="24"/>
          <w:lang w:val="es-ES"/>
        </w:rPr>
      </w:pPr>
    </w:p>
    <w:p w:rsidR="00791219" w:rsidRPr="00C876DA" w:rsidRDefault="00791219" w:rsidP="00C876DA">
      <w:pPr>
        <w:spacing w:after="0" w:line="240" w:lineRule="auto"/>
        <w:jc w:val="both"/>
        <w:rPr>
          <w:rFonts w:ascii="Times New Roman" w:hAnsi="Times New Roman" w:cs="Times New Roman"/>
          <w:color w:val="000000"/>
          <w:sz w:val="23"/>
          <w:szCs w:val="23"/>
        </w:rPr>
      </w:pPr>
      <w:r w:rsidRPr="002D7663">
        <w:rPr>
          <w:rStyle w:val="A2"/>
          <w:rFonts w:ascii="Times New Roman" w:hAnsi="Times New Roman" w:cs="Times New Roman"/>
          <w:sz w:val="23"/>
          <w:szCs w:val="23"/>
        </w:rPr>
        <w:t>Con fundamento en las anteriores consideraciones y argumentos</w:t>
      </w:r>
      <w:r w:rsidR="00C876DA">
        <w:rPr>
          <w:rStyle w:val="A2"/>
          <w:rFonts w:ascii="Times New Roman" w:hAnsi="Times New Roman" w:cs="Times New Roman"/>
          <w:sz w:val="23"/>
          <w:szCs w:val="23"/>
        </w:rPr>
        <w:t xml:space="preserve">, de manera respetuosa proponemos </w:t>
      </w:r>
      <w:r w:rsidRPr="002D7663">
        <w:rPr>
          <w:rStyle w:val="A2"/>
          <w:rFonts w:ascii="Times New Roman" w:hAnsi="Times New Roman" w:cs="Times New Roman"/>
          <w:sz w:val="23"/>
          <w:szCs w:val="23"/>
        </w:rPr>
        <w:t xml:space="preserve">a la </w:t>
      </w:r>
      <w:r w:rsidR="000D1A90">
        <w:rPr>
          <w:rStyle w:val="A2"/>
          <w:rFonts w:ascii="Times New Roman" w:hAnsi="Times New Roman" w:cs="Times New Roman"/>
          <w:sz w:val="23"/>
          <w:szCs w:val="23"/>
        </w:rPr>
        <w:t xml:space="preserve">plenaria de la Cámara de Representantes </w:t>
      </w:r>
      <w:r w:rsidR="00974382">
        <w:rPr>
          <w:rStyle w:val="A2"/>
          <w:rFonts w:ascii="Times New Roman" w:hAnsi="Times New Roman" w:cs="Times New Roman"/>
          <w:sz w:val="23"/>
          <w:szCs w:val="23"/>
        </w:rPr>
        <w:t>aprobar el</w:t>
      </w:r>
      <w:r w:rsidRPr="002D7663">
        <w:rPr>
          <w:rStyle w:val="A2"/>
          <w:rFonts w:ascii="Times New Roman" w:hAnsi="Times New Roman" w:cs="Times New Roman"/>
          <w:sz w:val="23"/>
          <w:szCs w:val="23"/>
        </w:rPr>
        <w:t xml:space="preserve"> </w:t>
      </w:r>
      <w:r w:rsidR="00974382">
        <w:rPr>
          <w:rFonts w:ascii="Times New Roman" w:hAnsi="Times New Roman" w:cs="Times New Roman"/>
          <w:b/>
          <w:sz w:val="24"/>
          <w:szCs w:val="24"/>
        </w:rPr>
        <w:t xml:space="preserve">Informe de Ponencia para </w:t>
      </w:r>
      <w:r w:rsidR="000D1A90">
        <w:rPr>
          <w:rFonts w:ascii="Times New Roman" w:hAnsi="Times New Roman" w:cs="Times New Roman"/>
          <w:b/>
          <w:sz w:val="24"/>
          <w:szCs w:val="24"/>
        </w:rPr>
        <w:t>segundo d</w:t>
      </w:r>
      <w:r w:rsidR="00974382">
        <w:rPr>
          <w:rFonts w:ascii="Times New Roman" w:hAnsi="Times New Roman" w:cs="Times New Roman"/>
          <w:b/>
          <w:sz w:val="24"/>
          <w:szCs w:val="24"/>
        </w:rPr>
        <w:t xml:space="preserve">ebate al </w:t>
      </w:r>
      <w:r w:rsidR="00974382" w:rsidRPr="002D7663">
        <w:rPr>
          <w:rFonts w:ascii="Times New Roman" w:hAnsi="Times New Roman" w:cs="Times New Roman"/>
          <w:b/>
          <w:sz w:val="24"/>
          <w:szCs w:val="24"/>
        </w:rPr>
        <w:t>Proyecto de Acto Legislativo 253 de 2018 Cámara</w:t>
      </w:r>
      <w:r w:rsidR="00974382">
        <w:rPr>
          <w:rFonts w:ascii="Times New Roman" w:hAnsi="Times New Roman" w:cs="Times New Roman"/>
          <w:b/>
          <w:sz w:val="24"/>
          <w:szCs w:val="24"/>
        </w:rPr>
        <w:t>, 13 de 2018 Senado</w:t>
      </w:r>
      <w:r w:rsidR="00DC13FF">
        <w:rPr>
          <w:rFonts w:ascii="Times New Roman" w:hAnsi="Times New Roman" w:cs="Times New Roman"/>
          <w:b/>
          <w:sz w:val="24"/>
          <w:szCs w:val="24"/>
        </w:rPr>
        <w:t xml:space="preserve"> </w:t>
      </w:r>
      <w:r w:rsidR="00974382" w:rsidRPr="002D7663">
        <w:rPr>
          <w:rFonts w:ascii="Times New Roman" w:hAnsi="Times New Roman" w:cs="Times New Roman"/>
          <w:b/>
          <w:sz w:val="24"/>
          <w:szCs w:val="24"/>
        </w:rPr>
        <w:t>“Por medio del cual se modifica el inciso</w:t>
      </w:r>
      <w:r w:rsidR="00974382">
        <w:rPr>
          <w:rFonts w:ascii="Times New Roman" w:hAnsi="Times New Roman" w:cs="Times New Roman"/>
          <w:b/>
          <w:sz w:val="24"/>
          <w:szCs w:val="24"/>
        </w:rPr>
        <w:t xml:space="preserve"> primero del artículo 357 de la </w:t>
      </w:r>
      <w:r w:rsidR="00974382" w:rsidRPr="002D7663">
        <w:rPr>
          <w:rFonts w:ascii="Times New Roman" w:hAnsi="Times New Roman" w:cs="Times New Roman"/>
          <w:b/>
          <w:sz w:val="24"/>
          <w:szCs w:val="24"/>
        </w:rPr>
        <w:t>Constitución Política - Sistema General de Participaciones”</w:t>
      </w:r>
      <w:r w:rsidR="00974382">
        <w:rPr>
          <w:rFonts w:ascii="Times New Roman" w:hAnsi="Times New Roman" w:cs="Times New Roman"/>
          <w:b/>
          <w:sz w:val="24"/>
          <w:szCs w:val="24"/>
          <w:lang w:val="es-ES"/>
        </w:rPr>
        <w:t xml:space="preserve">, </w:t>
      </w:r>
      <w:r w:rsidRPr="002D7663">
        <w:rPr>
          <w:rStyle w:val="A2"/>
          <w:rFonts w:ascii="Times New Roman" w:hAnsi="Times New Roman" w:cs="Times New Roman"/>
          <w:sz w:val="23"/>
          <w:szCs w:val="23"/>
        </w:rPr>
        <w:t>de conformi</w:t>
      </w:r>
      <w:r w:rsidR="000D1A90">
        <w:rPr>
          <w:rStyle w:val="A2"/>
          <w:rFonts w:ascii="Times New Roman" w:hAnsi="Times New Roman" w:cs="Times New Roman"/>
          <w:sz w:val="23"/>
          <w:szCs w:val="23"/>
        </w:rPr>
        <w:t>dad con el texto aprobado en primer debate por la Comisión Primera de la Cámara de Representantes.</w:t>
      </w:r>
      <w:r w:rsidRPr="002D7663">
        <w:rPr>
          <w:rStyle w:val="A2"/>
          <w:rFonts w:ascii="Times New Roman" w:hAnsi="Times New Roman" w:cs="Times New Roman"/>
          <w:sz w:val="23"/>
          <w:szCs w:val="23"/>
        </w:rPr>
        <w:t xml:space="preserve"> </w:t>
      </w:r>
    </w:p>
    <w:p w:rsidR="00974382" w:rsidRDefault="00974382" w:rsidP="00AF3B13">
      <w:pPr>
        <w:pStyle w:val="Pa13"/>
        <w:spacing w:before="40" w:after="20"/>
        <w:ind w:right="40"/>
        <w:jc w:val="both"/>
        <w:rPr>
          <w:rStyle w:val="A2"/>
          <w:sz w:val="23"/>
          <w:szCs w:val="23"/>
        </w:rPr>
      </w:pPr>
    </w:p>
    <w:p w:rsidR="00791219" w:rsidRPr="002D7663" w:rsidRDefault="00791219" w:rsidP="00AF3B13">
      <w:pPr>
        <w:pStyle w:val="Pa13"/>
        <w:spacing w:before="40" w:after="20"/>
        <w:ind w:right="40"/>
        <w:jc w:val="both"/>
        <w:rPr>
          <w:color w:val="000000"/>
          <w:sz w:val="23"/>
          <w:szCs w:val="23"/>
        </w:rPr>
      </w:pPr>
      <w:r w:rsidRPr="002D7663">
        <w:rPr>
          <w:rStyle w:val="A2"/>
          <w:sz w:val="23"/>
          <w:szCs w:val="23"/>
        </w:rPr>
        <w:t xml:space="preserve">Cordialmente, </w:t>
      </w:r>
    </w:p>
    <w:p w:rsidR="00D0229D" w:rsidRPr="002D7663" w:rsidRDefault="00D0229D" w:rsidP="00B36B1B">
      <w:pPr>
        <w:spacing w:after="0" w:line="240" w:lineRule="auto"/>
        <w:jc w:val="both"/>
        <w:rPr>
          <w:rFonts w:ascii="Times New Roman" w:hAnsi="Times New Roman" w:cs="Times New Roman"/>
          <w:b/>
          <w:sz w:val="24"/>
          <w:szCs w:val="24"/>
        </w:rPr>
      </w:pPr>
    </w:p>
    <w:p w:rsidR="00C03712" w:rsidRDefault="00C03712" w:rsidP="00B36B1B">
      <w:pPr>
        <w:pStyle w:val="Prrafodelista"/>
        <w:spacing w:after="0" w:line="240" w:lineRule="auto"/>
        <w:ind w:left="1080"/>
        <w:jc w:val="both"/>
        <w:rPr>
          <w:rFonts w:ascii="Times New Roman" w:hAnsi="Times New Roman" w:cs="Times New Roman"/>
          <w:sz w:val="24"/>
          <w:szCs w:val="24"/>
          <w:lang w:val="es-ES"/>
        </w:rPr>
      </w:pPr>
    </w:p>
    <w:p w:rsidR="00C876DA" w:rsidRPr="002D7663" w:rsidRDefault="00C876DA" w:rsidP="00B36B1B">
      <w:pPr>
        <w:pStyle w:val="Prrafodelista"/>
        <w:spacing w:after="0" w:line="240" w:lineRule="auto"/>
        <w:ind w:left="1080"/>
        <w:jc w:val="both"/>
        <w:rPr>
          <w:rFonts w:ascii="Times New Roman" w:hAnsi="Times New Roman" w:cs="Times New Roman"/>
          <w:sz w:val="24"/>
          <w:szCs w:val="24"/>
          <w:lang w:val="es-ES"/>
        </w:rPr>
      </w:pPr>
    </w:p>
    <w:p w:rsidR="00F26173" w:rsidRPr="002D7663" w:rsidRDefault="00C876DA" w:rsidP="00791219">
      <w:pPr>
        <w:spacing w:after="0" w:line="240" w:lineRule="auto"/>
        <w:jc w:val="both"/>
        <w:rPr>
          <w:rFonts w:ascii="Times New Roman" w:hAnsi="Times New Roman" w:cs="Times New Roman"/>
          <w:b/>
          <w:color w:val="000000" w:themeColor="text1"/>
          <w:sz w:val="24"/>
          <w:szCs w:val="24"/>
          <w:lang w:val="es-ES"/>
        </w:rPr>
      </w:pPr>
      <w:bookmarkStart w:id="1" w:name="_Hlk515484744"/>
      <w:r>
        <w:rPr>
          <w:rFonts w:ascii="Times New Roman" w:hAnsi="Times New Roman" w:cs="Times New Roman"/>
          <w:b/>
          <w:sz w:val="24"/>
          <w:szCs w:val="24"/>
          <w:lang w:val="es-ES"/>
        </w:rPr>
        <w:t>ANGÉLICA LOZANO CORREA</w:t>
      </w:r>
      <w:r>
        <w:rPr>
          <w:rFonts w:ascii="Times New Roman" w:hAnsi="Times New Roman" w:cs="Times New Roman"/>
          <w:b/>
          <w:sz w:val="24"/>
          <w:szCs w:val="24"/>
          <w:lang w:val="es-ES"/>
        </w:rPr>
        <w:tab/>
        <w:t xml:space="preserve">                 </w:t>
      </w:r>
      <w:r w:rsidR="007C48E8">
        <w:rPr>
          <w:rFonts w:ascii="Times New Roman" w:hAnsi="Times New Roman" w:cs="Times New Roman"/>
          <w:b/>
          <w:sz w:val="24"/>
          <w:szCs w:val="24"/>
          <w:lang w:val="es-ES"/>
        </w:rPr>
        <w:t xml:space="preserve">   </w:t>
      </w:r>
      <w:r>
        <w:rPr>
          <w:rFonts w:ascii="Times New Roman" w:hAnsi="Times New Roman" w:cs="Times New Roman"/>
          <w:b/>
          <w:sz w:val="24"/>
          <w:szCs w:val="24"/>
          <w:lang w:val="es-ES"/>
        </w:rPr>
        <w:t>CARLOS GERMÁN NAVAS TALERO</w:t>
      </w:r>
    </w:p>
    <w:p w:rsidR="007C48E8" w:rsidRDefault="00F26173" w:rsidP="00C876DA">
      <w:pPr>
        <w:spacing w:after="0" w:line="240" w:lineRule="auto"/>
        <w:jc w:val="both"/>
        <w:rPr>
          <w:rFonts w:ascii="Times New Roman" w:hAnsi="Times New Roman" w:cs="Times New Roman"/>
          <w:b/>
          <w:color w:val="000000" w:themeColor="text1"/>
          <w:sz w:val="24"/>
          <w:szCs w:val="24"/>
          <w:lang w:val="es-ES"/>
        </w:rPr>
      </w:pPr>
      <w:r w:rsidRPr="002D7663">
        <w:rPr>
          <w:rFonts w:ascii="Times New Roman" w:hAnsi="Times New Roman" w:cs="Times New Roman"/>
          <w:color w:val="000000" w:themeColor="text1"/>
          <w:sz w:val="24"/>
          <w:szCs w:val="24"/>
          <w:lang w:val="es-ES"/>
        </w:rPr>
        <w:t>Representante a la Cámara</w:t>
      </w:r>
      <w:r w:rsidR="00C876DA">
        <w:rPr>
          <w:rFonts w:ascii="Times New Roman" w:hAnsi="Times New Roman" w:cs="Times New Roman"/>
          <w:color w:val="000000" w:themeColor="text1"/>
          <w:sz w:val="24"/>
          <w:szCs w:val="24"/>
          <w:lang w:val="es-ES"/>
        </w:rPr>
        <w:t xml:space="preserve"> </w:t>
      </w:r>
      <w:r w:rsidR="00791219" w:rsidRPr="002D7663">
        <w:rPr>
          <w:rFonts w:ascii="Times New Roman" w:hAnsi="Times New Roman" w:cs="Times New Roman"/>
          <w:b/>
          <w:color w:val="000000" w:themeColor="text1"/>
          <w:sz w:val="24"/>
          <w:szCs w:val="24"/>
          <w:lang w:val="es-ES"/>
        </w:rPr>
        <w:tab/>
      </w:r>
      <w:r w:rsidRPr="002D7663">
        <w:rPr>
          <w:rFonts w:ascii="Times New Roman" w:hAnsi="Times New Roman" w:cs="Times New Roman"/>
          <w:b/>
          <w:color w:val="000000" w:themeColor="text1"/>
          <w:sz w:val="24"/>
          <w:szCs w:val="24"/>
          <w:lang w:val="es-ES"/>
        </w:rPr>
        <w:tab/>
        <w:t xml:space="preserve">          </w:t>
      </w:r>
      <w:bookmarkEnd w:id="1"/>
      <w:r w:rsidR="00C876DA">
        <w:rPr>
          <w:rFonts w:ascii="Times New Roman" w:hAnsi="Times New Roman" w:cs="Times New Roman"/>
          <w:b/>
          <w:color w:val="000000" w:themeColor="text1"/>
          <w:sz w:val="24"/>
          <w:szCs w:val="24"/>
          <w:lang w:val="es-ES"/>
        </w:rPr>
        <w:t xml:space="preserve">      </w:t>
      </w:r>
      <w:r w:rsidR="007C48E8">
        <w:rPr>
          <w:rFonts w:ascii="Times New Roman" w:hAnsi="Times New Roman" w:cs="Times New Roman"/>
          <w:b/>
          <w:color w:val="000000" w:themeColor="text1"/>
          <w:sz w:val="24"/>
          <w:szCs w:val="24"/>
          <w:lang w:val="es-ES"/>
        </w:rPr>
        <w:t xml:space="preserve">     </w:t>
      </w:r>
      <w:r w:rsidR="00C876DA" w:rsidRPr="002D7663">
        <w:rPr>
          <w:rFonts w:ascii="Times New Roman" w:hAnsi="Times New Roman" w:cs="Times New Roman"/>
          <w:color w:val="000000" w:themeColor="text1"/>
          <w:sz w:val="24"/>
          <w:szCs w:val="24"/>
          <w:lang w:val="es-ES"/>
        </w:rPr>
        <w:t>Representante a la Cámara</w:t>
      </w:r>
      <w:r w:rsidR="00C876DA">
        <w:rPr>
          <w:rFonts w:ascii="Times New Roman" w:hAnsi="Times New Roman" w:cs="Times New Roman"/>
          <w:color w:val="000000" w:themeColor="text1"/>
          <w:sz w:val="24"/>
          <w:szCs w:val="24"/>
          <w:lang w:val="es-ES"/>
        </w:rPr>
        <w:t xml:space="preserve"> </w:t>
      </w:r>
      <w:r w:rsidR="00C876DA" w:rsidRPr="002D7663">
        <w:rPr>
          <w:rFonts w:ascii="Times New Roman" w:hAnsi="Times New Roman" w:cs="Times New Roman"/>
          <w:b/>
          <w:color w:val="000000" w:themeColor="text1"/>
          <w:sz w:val="24"/>
          <w:szCs w:val="24"/>
          <w:lang w:val="es-ES"/>
        </w:rPr>
        <w:tab/>
      </w:r>
    </w:p>
    <w:p w:rsidR="007C48E8" w:rsidRDefault="007C48E8" w:rsidP="00C876DA">
      <w:pPr>
        <w:spacing w:after="0" w:line="240" w:lineRule="auto"/>
        <w:jc w:val="both"/>
        <w:rPr>
          <w:rFonts w:ascii="Times New Roman" w:hAnsi="Times New Roman" w:cs="Times New Roman"/>
          <w:b/>
          <w:color w:val="000000" w:themeColor="text1"/>
          <w:sz w:val="24"/>
          <w:szCs w:val="24"/>
          <w:lang w:val="es-ES"/>
        </w:rPr>
      </w:pPr>
    </w:p>
    <w:p w:rsidR="007C48E8" w:rsidRDefault="007C48E8" w:rsidP="00C876DA">
      <w:pPr>
        <w:spacing w:after="0" w:line="240" w:lineRule="auto"/>
        <w:jc w:val="both"/>
        <w:rPr>
          <w:rFonts w:ascii="Times New Roman" w:hAnsi="Times New Roman" w:cs="Times New Roman"/>
          <w:b/>
          <w:color w:val="000000" w:themeColor="text1"/>
          <w:sz w:val="24"/>
          <w:szCs w:val="24"/>
          <w:lang w:val="es-ES"/>
        </w:rPr>
      </w:pPr>
    </w:p>
    <w:p w:rsidR="000D1A90" w:rsidRDefault="000D1A90" w:rsidP="00C876DA">
      <w:pPr>
        <w:spacing w:after="0" w:line="240" w:lineRule="auto"/>
        <w:jc w:val="both"/>
        <w:rPr>
          <w:rFonts w:ascii="Times New Roman" w:hAnsi="Times New Roman" w:cs="Times New Roman"/>
          <w:b/>
          <w:color w:val="000000" w:themeColor="text1"/>
          <w:sz w:val="24"/>
          <w:szCs w:val="24"/>
          <w:lang w:val="es-ES"/>
        </w:rPr>
      </w:pPr>
    </w:p>
    <w:p w:rsidR="007C48E8" w:rsidRDefault="007C48E8" w:rsidP="00C876DA">
      <w:pPr>
        <w:spacing w:after="0" w:line="240" w:lineRule="auto"/>
        <w:jc w:val="both"/>
        <w:rPr>
          <w:rFonts w:ascii="Times New Roman" w:hAnsi="Times New Roman" w:cs="Times New Roman"/>
          <w:b/>
          <w:color w:val="000000" w:themeColor="text1"/>
          <w:sz w:val="24"/>
          <w:szCs w:val="24"/>
          <w:lang w:val="es-ES"/>
        </w:rPr>
      </w:pPr>
    </w:p>
    <w:p w:rsidR="007C48E8" w:rsidRDefault="007C48E8" w:rsidP="00C876DA">
      <w:pPr>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 xml:space="preserve">JOSE NEFTALI SANTOS RAMIREZ              JHON EDUARDO MOLINA </w:t>
      </w:r>
    </w:p>
    <w:p w:rsidR="007C48E8" w:rsidRDefault="007C48E8" w:rsidP="00C876DA">
      <w:pPr>
        <w:spacing w:after="0" w:line="240" w:lineRule="auto"/>
        <w:jc w:val="both"/>
        <w:rPr>
          <w:rFonts w:ascii="Times New Roman" w:hAnsi="Times New Roman" w:cs="Times New Roman"/>
          <w:b/>
          <w:color w:val="000000" w:themeColor="text1"/>
          <w:sz w:val="24"/>
          <w:szCs w:val="24"/>
          <w:lang w:val="es-ES"/>
        </w:rPr>
      </w:pPr>
      <w:r w:rsidRPr="002D7663">
        <w:rPr>
          <w:rFonts w:ascii="Times New Roman" w:hAnsi="Times New Roman" w:cs="Times New Roman"/>
          <w:color w:val="000000" w:themeColor="text1"/>
          <w:sz w:val="24"/>
          <w:szCs w:val="24"/>
          <w:lang w:val="es-ES"/>
        </w:rPr>
        <w:t>Representante a la Cámara</w:t>
      </w:r>
      <w:r>
        <w:rPr>
          <w:rFonts w:ascii="Times New Roman" w:hAnsi="Times New Roman" w:cs="Times New Roman"/>
          <w:color w:val="000000" w:themeColor="text1"/>
          <w:sz w:val="24"/>
          <w:szCs w:val="24"/>
          <w:lang w:val="es-ES"/>
        </w:rPr>
        <w:t xml:space="preserve"> </w:t>
      </w:r>
      <w:r w:rsidRPr="002D7663">
        <w:rPr>
          <w:rFonts w:ascii="Times New Roman" w:hAnsi="Times New Roman" w:cs="Times New Roman"/>
          <w:b/>
          <w:color w:val="000000" w:themeColor="text1"/>
          <w:sz w:val="24"/>
          <w:szCs w:val="24"/>
          <w:lang w:val="es-ES"/>
        </w:rPr>
        <w:tab/>
      </w:r>
      <w:r>
        <w:rPr>
          <w:rFonts w:ascii="Times New Roman" w:hAnsi="Times New Roman" w:cs="Times New Roman"/>
          <w:b/>
          <w:color w:val="000000" w:themeColor="text1"/>
          <w:sz w:val="24"/>
          <w:szCs w:val="24"/>
          <w:lang w:val="es-ES"/>
        </w:rPr>
        <w:t xml:space="preserve">                                 </w:t>
      </w:r>
      <w:r w:rsidRPr="002D7663">
        <w:rPr>
          <w:rFonts w:ascii="Times New Roman" w:hAnsi="Times New Roman" w:cs="Times New Roman"/>
          <w:color w:val="000000" w:themeColor="text1"/>
          <w:sz w:val="24"/>
          <w:szCs w:val="24"/>
          <w:lang w:val="es-ES"/>
        </w:rPr>
        <w:t>Representante a la Cámara</w:t>
      </w:r>
      <w:r>
        <w:rPr>
          <w:rFonts w:ascii="Times New Roman" w:hAnsi="Times New Roman" w:cs="Times New Roman"/>
          <w:color w:val="000000" w:themeColor="text1"/>
          <w:sz w:val="24"/>
          <w:szCs w:val="24"/>
          <w:lang w:val="es-ES"/>
        </w:rPr>
        <w:t xml:space="preserve"> </w:t>
      </w:r>
      <w:r w:rsidRPr="002D7663">
        <w:rPr>
          <w:rFonts w:ascii="Times New Roman" w:hAnsi="Times New Roman" w:cs="Times New Roman"/>
          <w:b/>
          <w:color w:val="000000" w:themeColor="text1"/>
          <w:sz w:val="24"/>
          <w:szCs w:val="24"/>
          <w:lang w:val="es-ES"/>
        </w:rPr>
        <w:tab/>
      </w:r>
    </w:p>
    <w:p w:rsidR="007C48E8" w:rsidRDefault="007C48E8" w:rsidP="00C876DA">
      <w:pPr>
        <w:spacing w:after="0" w:line="240" w:lineRule="auto"/>
        <w:jc w:val="both"/>
        <w:rPr>
          <w:rFonts w:ascii="Times New Roman" w:hAnsi="Times New Roman" w:cs="Times New Roman"/>
          <w:b/>
          <w:color w:val="000000" w:themeColor="text1"/>
          <w:sz w:val="24"/>
          <w:szCs w:val="24"/>
          <w:lang w:val="es-ES"/>
        </w:rPr>
      </w:pPr>
    </w:p>
    <w:p w:rsidR="007C48E8" w:rsidRDefault="007C48E8" w:rsidP="00C876DA">
      <w:pPr>
        <w:spacing w:after="0" w:line="240" w:lineRule="auto"/>
        <w:jc w:val="both"/>
        <w:rPr>
          <w:rFonts w:ascii="Times New Roman" w:hAnsi="Times New Roman" w:cs="Times New Roman"/>
          <w:b/>
          <w:color w:val="000000" w:themeColor="text1"/>
          <w:sz w:val="24"/>
          <w:szCs w:val="24"/>
          <w:lang w:val="es-ES"/>
        </w:rPr>
      </w:pPr>
    </w:p>
    <w:p w:rsidR="000D1A90" w:rsidRDefault="000D1A90" w:rsidP="00C876DA">
      <w:pPr>
        <w:spacing w:after="0" w:line="240" w:lineRule="auto"/>
        <w:jc w:val="both"/>
        <w:rPr>
          <w:rFonts w:ascii="Times New Roman" w:hAnsi="Times New Roman" w:cs="Times New Roman"/>
          <w:b/>
          <w:color w:val="000000" w:themeColor="text1"/>
          <w:sz w:val="24"/>
          <w:szCs w:val="24"/>
          <w:lang w:val="es-ES"/>
        </w:rPr>
      </w:pPr>
    </w:p>
    <w:p w:rsidR="007C48E8" w:rsidRDefault="007C48E8" w:rsidP="00C876DA">
      <w:pPr>
        <w:spacing w:after="0" w:line="240" w:lineRule="auto"/>
        <w:jc w:val="both"/>
        <w:rPr>
          <w:rFonts w:ascii="Times New Roman" w:hAnsi="Times New Roman" w:cs="Times New Roman"/>
          <w:b/>
          <w:color w:val="000000" w:themeColor="text1"/>
          <w:sz w:val="24"/>
          <w:szCs w:val="24"/>
          <w:lang w:val="es-ES"/>
        </w:rPr>
      </w:pPr>
    </w:p>
    <w:p w:rsidR="007C48E8" w:rsidRDefault="007C48E8" w:rsidP="00C876DA">
      <w:pPr>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 xml:space="preserve">FERNANDO DE LA PEÑA MARQUEZ         HUMPREY ROA SARMIENTO </w:t>
      </w: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r w:rsidRPr="002D7663">
        <w:rPr>
          <w:rFonts w:ascii="Times New Roman" w:hAnsi="Times New Roman" w:cs="Times New Roman"/>
          <w:color w:val="000000" w:themeColor="text1"/>
          <w:sz w:val="24"/>
          <w:szCs w:val="24"/>
          <w:lang w:val="es-ES"/>
        </w:rPr>
        <w:t>Representante a la Cámara</w:t>
      </w:r>
      <w:r>
        <w:rPr>
          <w:rFonts w:ascii="Times New Roman" w:hAnsi="Times New Roman" w:cs="Times New Roman"/>
          <w:color w:val="000000" w:themeColor="text1"/>
          <w:sz w:val="24"/>
          <w:szCs w:val="24"/>
          <w:lang w:val="es-ES"/>
        </w:rPr>
        <w:t xml:space="preserve"> </w:t>
      </w:r>
      <w:r w:rsidRPr="002D7663">
        <w:rPr>
          <w:rFonts w:ascii="Times New Roman" w:hAnsi="Times New Roman" w:cs="Times New Roman"/>
          <w:b/>
          <w:color w:val="000000" w:themeColor="text1"/>
          <w:sz w:val="24"/>
          <w:szCs w:val="24"/>
          <w:lang w:val="es-ES"/>
        </w:rPr>
        <w:tab/>
      </w:r>
      <w:r>
        <w:rPr>
          <w:rFonts w:ascii="Times New Roman" w:hAnsi="Times New Roman" w:cs="Times New Roman"/>
          <w:b/>
          <w:color w:val="000000" w:themeColor="text1"/>
          <w:sz w:val="24"/>
          <w:szCs w:val="24"/>
          <w:lang w:val="es-ES"/>
        </w:rPr>
        <w:t xml:space="preserve">                                </w:t>
      </w:r>
      <w:r w:rsidRPr="002D7663">
        <w:rPr>
          <w:rFonts w:ascii="Times New Roman" w:hAnsi="Times New Roman" w:cs="Times New Roman"/>
          <w:color w:val="000000" w:themeColor="text1"/>
          <w:sz w:val="24"/>
          <w:szCs w:val="24"/>
          <w:lang w:val="es-ES"/>
        </w:rPr>
        <w:t>Representante a la Cámara</w:t>
      </w:r>
      <w:r>
        <w:rPr>
          <w:rFonts w:ascii="Times New Roman" w:hAnsi="Times New Roman" w:cs="Times New Roman"/>
          <w:color w:val="000000" w:themeColor="text1"/>
          <w:sz w:val="24"/>
          <w:szCs w:val="24"/>
          <w:lang w:val="es-ES"/>
        </w:rPr>
        <w:t xml:space="preserve"> </w:t>
      </w:r>
      <w:r w:rsidRPr="002D7663">
        <w:rPr>
          <w:rFonts w:ascii="Times New Roman" w:hAnsi="Times New Roman" w:cs="Times New Roman"/>
          <w:b/>
          <w:color w:val="000000" w:themeColor="text1"/>
          <w:sz w:val="24"/>
          <w:szCs w:val="24"/>
          <w:lang w:val="es-ES"/>
        </w:rPr>
        <w:tab/>
      </w:r>
    </w:p>
    <w:p w:rsidR="007C48E8" w:rsidRDefault="007C48E8" w:rsidP="00C876DA">
      <w:pPr>
        <w:spacing w:after="0" w:line="240" w:lineRule="auto"/>
        <w:jc w:val="both"/>
        <w:rPr>
          <w:rFonts w:ascii="Times New Roman" w:hAnsi="Times New Roman" w:cs="Times New Roman"/>
          <w:b/>
          <w:color w:val="000000" w:themeColor="text1"/>
          <w:sz w:val="24"/>
          <w:szCs w:val="24"/>
          <w:lang w:val="es-ES"/>
        </w:rPr>
      </w:pPr>
    </w:p>
    <w:p w:rsidR="007C48E8" w:rsidRDefault="007C48E8" w:rsidP="00C876DA">
      <w:pPr>
        <w:spacing w:after="0" w:line="240" w:lineRule="auto"/>
        <w:jc w:val="both"/>
        <w:rPr>
          <w:rFonts w:ascii="Times New Roman" w:hAnsi="Times New Roman" w:cs="Times New Roman"/>
          <w:b/>
          <w:color w:val="000000" w:themeColor="text1"/>
          <w:sz w:val="24"/>
          <w:szCs w:val="24"/>
          <w:lang w:val="es-ES"/>
        </w:rPr>
      </w:pPr>
    </w:p>
    <w:p w:rsidR="000D1A90" w:rsidRDefault="000D1A90" w:rsidP="00C876DA">
      <w:pPr>
        <w:spacing w:after="0" w:line="240" w:lineRule="auto"/>
        <w:jc w:val="both"/>
        <w:rPr>
          <w:rFonts w:ascii="Times New Roman" w:hAnsi="Times New Roman" w:cs="Times New Roman"/>
          <w:b/>
          <w:color w:val="000000" w:themeColor="text1"/>
          <w:sz w:val="24"/>
          <w:szCs w:val="24"/>
          <w:lang w:val="es-ES"/>
        </w:rPr>
      </w:pPr>
    </w:p>
    <w:p w:rsidR="007C48E8" w:rsidRDefault="007C48E8" w:rsidP="00C876DA">
      <w:pPr>
        <w:spacing w:after="0" w:line="240" w:lineRule="auto"/>
        <w:jc w:val="both"/>
        <w:rPr>
          <w:rFonts w:ascii="Times New Roman" w:hAnsi="Times New Roman" w:cs="Times New Roman"/>
          <w:b/>
          <w:color w:val="000000" w:themeColor="text1"/>
          <w:sz w:val="24"/>
          <w:szCs w:val="24"/>
          <w:lang w:val="es-ES"/>
        </w:rPr>
      </w:pPr>
    </w:p>
    <w:p w:rsidR="00C876DA" w:rsidRPr="00AF3B13" w:rsidRDefault="007C48E8" w:rsidP="00C876DA">
      <w:pPr>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 xml:space="preserve">JORGUE ENRIQUE ROZO RODRIGUEZ    ALVARO HERNAN PRADA </w:t>
      </w:r>
      <w:r w:rsidR="00C876DA" w:rsidRPr="002D7663">
        <w:rPr>
          <w:rFonts w:ascii="Times New Roman" w:hAnsi="Times New Roman" w:cs="Times New Roman"/>
          <w:b/>
          <w:color w:val="000000" w:themeColor="text1"/>
          <w:sz w:val="24"/>
          <w:szCs w:val="24"/>
          <w:lang w:val="es-ES"/>
        </w:rPr>
        <w:tab/>
        <w:t xml:space="preserve">          </w:t>
      </w:r>
    </w:p>
    <w:p w:rsidR="001D6C76" w:rsidRPr="00AF3B13" w:rsidRDefault="007C48E8" w:rsidP="00B36B1B">
      <w:pPr>
        <w:spacing w:after="0" w:line="240" w:lineRule="auto"/>
        <w:jc w:val="both"/>
        <w:rPr>
          <w:rFonts w:ascii="Times New Roman" w:hAnsi="Times New Roman" w:cs="Times New Roman"/>
          <w:b/>
          <w:color w:val="000000" w:themeColor="text1"/>
          <w:sz w:val="24"/>
          <w:szCs w:val="24"/>
          <w:lang w:val="es-ES"/>
        </w:rPr>
      </w:pPr>
      <w:r w:rsidRPr="002D7663">
        <w:rPr>
          <w:rFonts w:ascii="Times New Roman" w:hAnsi="Times New Roman" w:cs="Times New Roman"/>
          <w:color w:val="000000" w:themeColor="text1"/>
          <w:sz w:val="24"/>
          <w:szCs w:val="24"/>
          <w:lang w:val="es-ES"/>
        </w:rPr>
        <w:t>Representante a la Cámara</w:t>
      </w:r>
      <w:r>
        <w:rPr>
          <w:rFonts w:ascii="Times New Roman" w:hAnsi="Times New Roman" w:cs="Times New Roman"/>
          <w:color w:val="000000" w:themeColor="text1"/>
          <w:sz w:val="24"/>
          <w:szCs w:val="24"/>
          <w:lang w:val="es-ES"/>
        </w:rPr>
        <w:t xml:space="preserve"> </w:t>
      </w:r>
      <w:r w:rsidRPr="002D7663">
        <w:rPr>
          <w:rFonts w:ascii="Times New Roman" w:hAnsi="Times New Roman" w:cs="Times New Roman"/>
          <w:b/>
          <w:color w:val="000000" w:themeColor="text1"/>
          <w:sz w:val="24"/>
          <w:szCs w:val="24"/>
          <w:lang w:val="es-ES"/>
        </w:rPr>
        <w:tab/>
      </w:r>
      <w:r>
        <w:rPr>
          <w:rFonts w:ascii="Times New Roman" w:hAnsi="Times New Roman" w:cs="Times New Roman"/>
          <w:b/>
          <w:color w:val="000000" w:themeColor="text1"/>
          <w:sz w:val="24"/>
          <w:szCs w:val="24"/>
          <w:lang w:val="es-ES"/>
        </w:rPr>
        <w:t xml:space="preserve">                                </w:t>
      </w:r>
      <w:r w:rsidRPr="002D7663">
        <w:rPr>
          <w:rFonts w:ascii="Times New Roman" w:hAnsi="Times New Roman" w:cs="Times New Roman"/>
          <w:color w:val="000000" w:themeColor="text1"/>
          <w:sz w:val="24"/>
          <w:szCs w:val="24"/>
          <w:lang w:val="es-ES"/>
        </w:rPr>
        <w:t>Representante a la Cámara</w:t>
      </w:r>
    </w:p>
    <w:p w:rsidR="00C876DA" w:rsidRDefault="00C876DA" w:rsidP="00CD60EC">
      <w:pPr>
        <w:spacing w:after="0" w:line="240" w:lineRule="auto"/>
        <w:jc w:val="both"/>
        <w:rPr>
          <w:rFonts w:ascii="Times New Roman" w:hAnsi="Times New Roman" w:cs="Times New Roman"/>
          <w:b/>
          <w:sz w:val="24"/>
          <w:szCs w:val="24"/>
          <w:lang w:val="es-ES"/>
        </w:rPr>
      </w:pPr>
    </w:p>
    <w:p w:rsidR="007C48E8" w:rsidRDefault="007C48E8" w:rsidP="007C48E8">
      <w:pPr>
        <w:jc w:val="center"/>
        <w:rPr>
          <w:rFonts w:ascii="Times New Roman" w:hAnsi="Times New Roman" w:cs="Times New Roman"/>
          <w:b/>
          <w:sz w:val="24"/>
          <w:szCs w:val="24"/>
        </w:rPr>
      </w:pPr>
    </w:p>
    <w:p w:rsidR="007C48E8" w:rsidRDefault="007C48E8" w:rsidP="007C48E8">
      <w:pPr>
        <w:jc w:val="center"/>
        <w:rPr>
          <w:rFonts w:ascii="Times New Roman" w:hAnsi="Times New Roman" w:cs="Times New Roman"/>
          <w:b/>
          <w:sz w:val="24"/>
          <w:szCs w:val="24"/>
        </w:rPr>
      </w:pPr>
    </w:p>
    <w:p w:rsidR="007C48E8" w:rsidRDefault="007C48E8" w:rsidP="007C48E8">
      <w:pPr>
        <w:jc w:val="center"/>
        <w:rPr>
          <w:rFonts w:ascii="Times New Roman" w:hAnsi="Times New Roman" w:cs="Times New Roman"/>
          <w:b/>
          <w:sz w:val="24"/>
          <w:szCs w:val="24"/>
        </w:rPr>
      </w:pPr>
    </w:p>
    <w:p w:rsidR="007C48E8" w:rsidRDefault="007C48E8" w:rsidP="000D1A90">
      <w:pPr>
        <w:rPr>
          <w:rFonts w:ascii="Times New Roman" w:hAnsi="Times New Roman" w:cs="Times New Roman"/>
          <w:b/>
          <w:sz w:val="24"/>
          <w:szCs w:val="24"/>
        </w:rPr>
      </w:pPr>
    </w:p>
    <w:p w:rsidR="00C876DA" w:rsidRPr="002D7663" w:rsidRDefault="000D1A90" w:rsidP="007C48E8">
      <w:pPr>
        <w:jc w:val="center"/>
        <w:rPr>
          <w:rFonts w:ascii="Times New Roman" w:hAnsi="Times New Roman" w:cs="Times New Roman"/>
          <w:b/>
          <w:sz w:val="24"/>
          <w:szCs w:val="24"/>
          <w:lang w:val="es-ES"/>
        </w:rPr>
      </w:pPr>
      <w:r>
        <w:rPr>
          <w:rFonts w:ascii="Times New Roman" w:hAnsi="Times New Roman" w:cs="Times New Roman"/>
          <w:b/>
          <w:sz w:val="24"/>
          <w:szCs w:val="24"/>
        </w:rPr>
        <w:lastRenderedPageBreak/>
        <w:t xml:space="preserve">Texto propuesto para segundo </w:t>
      </w:r>
      <w:r w:rsidR="00C876DA">
        <w:rPr>
          <w:rFonts w:ascii="Times New Roman" w:hAnsi="Times New Roman" w:cs="Times New Roman"/>
          <w:b/>
          <w:sz w:val="24"/>
          <w:szCs w:val="24"/>
        </w:rPr>
        <w:t xml:space="preserve">Debate al </w:t>
      </w:r>
      <w:r w:rsidR="00C876DA" w:rsidRPr="002D7663">
        <w:rPr>
          <w:rFonts w:ascii="Times New Roman" w:hAnsi="Times New Roman" w:cs="Times New Roman"/>
          <w:b/>
          <w:sz w:val="24"/>
          <w:szCs w:val="24"/>
        </w:rPr>
        <w:t xml:space="preserve">Proyecto </w:t>
      </w:r>
      <w:r w:rsidR="00C876DA">
        <w:rPr>
          <w:rFonts w:ascii="Times New Roman" w:hAnsi="Times New Roman" w:cs="Times New Roman"/>
          <w:b/>
          <w:sz w:val="24"/>
          <w:szCs w:val="24"/>
        </w:rPr>
        <w:t xml:space="preserve">de Acto Legislativo 253 de 2018 </w:t>
      </w:r>
      <w:r w:rsidR="00C876DA" w:rsidRPr="002D7663">
        <w:rPr>
          <w:rFonts w:ascii="Times New Roman" w:hAnsi="Times New Roman" w:cs="Times New Roman"/>
          <w:b/>
          <w:sz w:val="24"/>
          <w:szCs w:val="24"/>
        </w:rPr>
        <w:t>Cámara</w:t>
      </w:r>
      <w:r w:rsidR="00C876DA">
        <w:rPr>
          <w:rFonts w:ascii="Times New Roman" w:hAnsi="Times New Roman" w:cs="Times New Roman"/>
          <w:b/>
          <w:sz w:val="24"/>
          <w:szCs w:val="24"/>
        </w:rPr>
        <w:t>,</w:t>
      </w:r>
      <w:r w:rsidR="00C876DA" w:rsidRPr="002D7663">
        <w:rPr>
          <w:rFonts w:ascii="Times New Roman" w:hAnsi="Times New Roman" w:cs="Times New Roman"/>
          <w:b/>
          <w:sz w:val="24"/>
          <w:szCs w:val="24"/>
        </w:rPr>
        <w:t xml:space="preserve"> 13 de 2018 Senado “Por medio del cual se</w:t>
      </w:r>
      <w:r w:rsidR="00C876DA">
        <w:rPr>
          <w:rFonts w:ascii="Times New Roman" w:hAnsi="Times New Roman" w:cs="Times New Roman"/>
          <w:b/>
          <w:sz w:val="24"/>
          <w:szCs w:val="24"/>
        </w:rPr>
        <w:t xml:space="preserve"> modifica el inciso primero del </w:t>
      </w:r>
      <w:r w:rsidR="00C876DA" w:rsidRPr="002D7663">
        <w:rPr>
          <w:rFonts w:ascii="Times New Roman" w:hAnsi="Times New Roman" w:cs="Times New Roman"/>
          <w:b/>
          <w:sz w:val="24"/>
          <w:szCs w:val="24"/>
        </w:rPr>
        <w:t>artículo 357 de la Constitución Política - Sistema General de Participaciones”</w:t>
      </w:r>
    </w:p>
    <w:p w:rsidR="00C876DA" w:rsidRPr="002D7663" w:rsidRDefault="00C876DA" w:rsidP="007C48E8">
      <w:pPr>
        <w:spacing w:after="0" w:line="240" w:lineRule="auto"/>
        <w:jc w:val="center"/>
        <w:textAlignment w:val="center"/>
        <w:rPr>
          <w:rFonts w:ascii="Times New Roman" w:hAnsi="Times New Roman" w:cs="Times New Roman"/>
          <w:b/>
          <w:sz w:val="24"/>
          <w:szCs w:val="24"/>
        </w:rPr>
      </w:pPr>
      <w:r w:rsidRPr="002D7663">
        <w:rPr>
          <w:rFonts w:ascii="Times New Roman" w:hAnsi="Times New Roman" w:cs="Times New Roman"/>
          <w:b/>
          <w:sz w:val="24"/>
          <w:szCs w:val="24"/>
        </w:rPr>
        <w:t>EL CONGRESO DE COLOMBIA</w:t>
      </w:r>
    </w:p>
    <w:p w:rsidR="00C876DA" w:rsidRPr="002D7663" w:rsidRDefault="00C876DA" w:rsidP="00C876DA">
      <w:pPr>
        <w:spacing w:after="0" w:line="240" w:lineRule="auto"/>
        <w:jc w:val="center"/>
        <w:textAlignment w:val="center"/>
        <w:rPr>
          <w:rFonts w:ascii="Times New Roman" w:hAnsi="Times New Roman" w:cs="Times New Roman"/>
          <w:b/>
          <w:sz w:val="24"/>
          <w:szCs w:val="24"/>
        </w:rPr>
      </w:pPr>
    </w:p>
    <w:p w:rsidR="00C876DA" w:rsidRPr="002D7663" w:rsidRDefault="00C876DA" w:rsidP="00C876DA">
      <w:pPr>
        <w:spacing w:after="0" w:line="240" w:lineRule="auto"/>
        <w:jc w:val="center"/>
        <w:textAlignment w:val="center"/>
        <w:rPr>
          <w:rFonts w:ascii="Times New Roman" w:hAnsi="Times New Roman" w:cs="Times New Roman"/>
          <w:b/>
          <w:sz w:val="24"/>
          <w:szCs w:val="24"/>
        </w:rPr>
      </w:pPr>
      <w:r w:rsidRPr="002D7663">
        <w:rPr>
          <w:rFonts w:ascii="Times New Roman" w:hAnsi="Times New Roman" w:cs="Times New Roman"/>
          <w:b/>
          <w:sz w:val="24"/>
          <w:szCs w:val="24"/>
        </w:rPr>
        <w:t>DECRETA:</w:t>
      </w:r>
    </w:p>
    <w:p w:rsidR="00C876DA" w:rsidRPr="002D7663" w:rsidRDefault="00C876DA" w:rsidP="00C876DA">
      <w:pPr>
        <w:spacing w:after="0" w:line="240" w:lineRule="auto"/>
        <w:jc w:val="both"/>
        <w:rPr>
          <w:rFonts w:ascii="Times New Roman" w:hAnsi="Times New Roman" w:cs="Times New Roman"/>
          <w:b/>
          <w:sz w:val="24"/>
          <w:szCs w:val="24"/>
          <w:lang w:val="es-ES"/>
        </w:rPr>
      </w:pPr>
    </w:p>
    <w:p w:rsidR="00C876DA" w:rsidRPr="002D7663" w:rsidRDefault="00C876DA" w:rsidP="00C876DA">
      <w:pPr>
        <w:pStyle w:val="Pa14"/>
        <w:spacing w:before="40" w:after="20"/>
        <w:ind w:right="40"/>
        <w:jc w:val="both"/>
        <w:rPr>
          <w:color w:val="000000"/>
        </w:rPr>
      </w:pPr>
      <w:r w:rsidRPr="002D7663">
        <w:rPr>
          <w:rStyle w:val="A3"/>
          <w:b/>
        </w:rPr>
        <w:t>Artículo 1°.</w:t>
      </w:r>
      <w:r w:rsidRPr="002D7663">
        <w:rPr>
          <w:rStyle w:val="A3"/>
        </w:rPr>
        <w:t xml:space="preserve"> Modifíquese el inciso 1 del artículo 357 de la Constitución Política de Colombia, el cual quedará así: </w:t>
      </w:r>
    </w:p>
    <w:p w:rsidR="00C876DA" w:rsidRPr="002D7663" w:rsidRDefault="00C876DA" w:rsidP="00C876DA">
      <w:pPr>
        <w:pStyle w:val="Pa14"/>
        <w:spacing w:before="40" w:after="20"/>
        <w:ind w:right="40" w:firstLine="280"/>
        <w:jc w:val="both"/>
        <w:rPr>
          <w:rStyle w:val="A3"/>
          <w:b/>
          <w:bCs/>
        </w:rPr>
      </w:pPr>
    </w:p>
    <w:p w:rsidR="00C876DA" w:rsidRPr="007C48E8" w:rsidRDefault="00C876DA" w:rsidP="007C48E8">
      <w:pPr>
        <w:pStyle w:val="Pa14"/>
        <w:spacing w:before="40" w:after="20"/>
        <w:ind w:left="284" w:right="474" w:hanging="4"/>
        <w:jc w:val="both"/>
        <w:rPr>
          <w:rStyle w:val="A3"/>
          <w:i/>
        </w:rPr>
      </w:pPr>
      <w:r w:rsidRPr="002D7663">
        <w:rPr>
          <w:rStyle w:val="A3"/>
          <w:b/>
          <w:bCs/>
          <w:i/>
        </w:rPr>
        <w:t xml:space="preserve">Artículo 357. </w:t>
      </w:r>
      <w:r w:rsidRPr="002D7663">
        <w:rPr>
          <w:rStyle w:val="A3"/>
          <w:i/>
        </w:rPr>
        <w:t xml:space="preserve">El Sistema General de Participaciones de los Departamentos, Distritos y Municipios será mínimo el treinta y cinco por ciento (35%) de los ingresos corrientes de la Nación, y se incrementará anualmente en un porcentaje igual al promedio de la variación porcentual que hayan tenido los ingresos corrientes de la Nación durante los cuatro (4) años anteriores, incluido el correspondiente al aforo del presupuesto en ejecución. En ningún caso este incremento podrá ser inferior a la tasa de inflación causada en los doce (12) meses anteriores a la aprobación del Presupuesto General de la Nación. </w:t>
      </w:r>
    </w:p>
    <w:p w:rsidR="00C876DA" w:rsidRPr="002D7663" w:rsidRDefault="00C876DA" w:rsidP="00C876DA">
      <w:pPr>
        <w:pStyle w:val="Pa14"/>
        <w:spacing w:before="40" w:after="20"/>
        <w:ind w:right="40"/>
        <w:jc w:val="both"/>
        <w:rPr>
          <w:rStyle w:val="A3"/>
        </w:rPr>
      </w:pPr>
      <w:r w:rsidRPr="002D7663">
        <w:rPr>
          <w:rStyle w:val="A3"/>
          <w:b/>
        </w:rPr>
        <w:t>Artículo 2°.</w:t>
      </w:r>
      <w:r w:rsidRPr="002D7663">
        <w:rPr>
          <w:rStyle w:val="A3"/>
        </w:rPr>
        <w:t xml:space="preserve"> Este acto legislativo rige a partir de su promulgación.</w:t>
      </w:r>
    </w:p>
    <w:p w:rsidR="00C876DA" w:rsidRPr="002D7663" w:rsidRDefault="00C876DA" w:rsidP="00C876DA">
      <w:pPr>
        <w:spacing w:after="0" w:line="240" w:lineRule="auto"/>
        <w:jc w:val="both"/>
        <w:rPr>
          <w:rFonts w:ascii="Times New Roman" w:hAnsi="Times New Roman" w:cs="Times New Roman"/>
          <w:sz w:val="24"/>
          <w:szCs w:val="24"/>
          <w:lang w:val="es-ES"/>
        </w:rPr>
      </w:pPr>
    </w:p>
    <w:p w:rsidR="00C876DA" w:rsidRPr="002D7663" w:rsidRDefault="00C876DA" w:rsidP="00C876DA">
      <w:pPr>
        <w:pStyle w:val="Pa13"/>
        <w:spacing w:before="40" w:after="20"/>
        <w:ind w:right="40"/>
        <w:jc w:val="both"/>
        <w:rPr>
          <w:color w:val="000000"/>
          <w:sz w:val="23"/>
          <w:szCs w:val="23"/>
        </w:rPr>
      </w:pPr>
      <w:r w:rsidRPr="002D7663">
        <w:rPr>
          <w:rStyle w:val="A2"/>
          <w:sz w:val="23"/>
          <w:szCs w:val="23"/>
        </w:rPr>
        <w:t xml:space="preserve">Cordialmente, </w:t>
      </w:r>
    </w:p>
    <w:p w:rsidR="00C876DA" w:rsidRDefault="00C876DA" w:rsidP="00C876DA">
      <w:pPr>
        <w:spacing w:after="0" w:line="240" w:lineRule="auto"/>
        <w:jc w:val="both"/>
        <w:rPr>
          <w:rFonts w:ascii="Times New Roman" w:hAnsi="Times New Roman" w:cs="Times New Roman"/>
          <w:b/>
          <w:sz w:val="24"/>
          <w:szCs w:val="24"/>
        </w:rPr>
      </w:pPr>
    </w:p>
    <w:p w:rsidR="000D1A90" w:rsidRDefault="000D1A90" w:rsidP="00C876DA">
      <w:pPr>
        <w:spacing w:after="0" w:line="240" w:lineRule="auto"/>
        <w:jc w:val="both"/>
        <w:rPr>
          <w:rFonts w:ascii="Times New Roman" w:hAnsi="Times New Roman" w:cs="Times New Roman"/>
          <w:b/>
          <w:sz w:val="24"/>
          <w:szCs w:val="24"/>
        </w:rPr>
      </w:pPr>
    </w:p>
    <w:p w:rsidR="00C876DA" w:rsidRPr="002D7663" w:rsidRDefault="00C876DA" w:rsidP="00C876DA">
      <w:pPr>
        <w:spacing w:after="0" w:line="240" w:lineRule="auto"/>
        <w:jc w:val="both"/>
        <w:rPr>
          <w:rFonts w:ascii="Times New Roman" w:hAnsi="Times New Roman" w:cs="Times New Roman"/>
          <w:b/>
          <w:sz w:val="24"/>
          <w:szCs w:val="24"/>
        </w:rPr>
      </w:pPr>
    </w:p>
    <w:p w:rsidR="007C48E8" w:rsidRPr="002D7663" w:rsidRDefault="007C48E8" w:rsidP="007C48E8">
      <w:pPr>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sz w:val="24"/>
          <w:szCs w:val="24"/>
          <w:lang w:val="es-ES"/>
        </w:rPr>
        <w:t>ANGÉLICA LOZANO CORREA</w:t>
      </w:r>
      <w:r>
        <w:rPr>
          <w:rFonts w:ascii="Times New Roman" w:hAnsi="Times New Roman" w:cs="Times New Roman"/>
          <w:b/>
          <w:sz w:val="24"/>
          <w:szCs w:val="24"/>
          <w:lang w:val="es-ES"/>
        </w:rPr>
        <w:tab/>
        <w:t xml:space="preserve">                    CARLOS GERMÁN NAVAS TALERO</w:t>
      </w: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r w:rsidRPr="002D7663">
        <w:rPr>
          <w:rFonts w:ascii="Times New Roman" w:hAnsi="Times New Roman" w:cs="Times New Roman"/>
          <w:color w:val="000000" w:themeColor="text1"/>
          <w:sz w:val="24"/>
          <w:szCs w:val="24"/>
          <w:lang w:val="es-ES"/>
        </w:rPr>
        <w:t>Representante a la Cámara</w:t>
      </w:r>
      <w:r>
        <w:rPr>
          <w:rFonts w:ascii="Times New Roman" w:hAnsi="Times New Roman" w:cs="Times New Roman"/>
          <w:color w:val="000000" w:themeColor="text1"/>
          <w:sz w:val="24"/>
          <w:szCs w:val="24"/>
          <w:lang w:val="es-ES"/>
        </w:rPr>
        <w:t xml:space="preserve"> </w:t>
      </w:r>
      <w:r w:rsidRPr="002D7663">
        <w:rPr>
          <w:rFonts w:ascii="Times New Roman" w:hAnsi="Times New Roman" w:cs="Times New Roman"/>
          <w:b/>
          <w:color w:val="000000" w:themeColor="text1"/>
          <w:sz w:val="24"/>
          <w:szCs w:val="24"/>
          <w:lang w:val="es-ES"/>
        </w:rPr>
        <w:tab/>
      </w:r>
      <w:r w:rsidRPr="002D7663">
        <w:rPr>
          <w:rFonts w:ascii="Times New Roman" w:hAnsi="Times New Roman" w:cs="Times New Roman"/>
          <w:b/>
          <w:color w:val="000000" w:themeColor="text1"/>
          <w:sz w:val="24"/>
          <w:szCs w:val="24"/>
          <w:lang w:val="es-ES"/>
        </w:rPr>
        <w:tab/>
        <w:t xml:space="preserve">          </w:t>
      </w:r>
      <w:r>
        <w:rPr>
          <w:rFonts w:ascii="Times New Roman" w:hAnsi="Times New Roman" w:cs="Times New Roman"/>
          <w:b/>
          <w:color w:val="000000" w:themeColor="text1"/>
          <w:sz w:val="24"/>
          <w:szCs w:val="24"/>
          <w:lang w:val="es-ES"/>
        </w:rPr>
        <w:t xml:space="preserve">           </w:t>
      </w:r>
      <w:r w:rsidRPr="002D7663">
        <w:rPr>
          <w:rFonts w:ascii="Times New Roman" w:hAnsi="Times New Roman" w:cs="Times New Roman"/>
          <w:color w:val="000000" w:themeColor="text1"/>
          <w:sz w:val="24"/>
          <w:szCs w:val="24"/>
          <w:lang w:val="es-ES"/>
        </w:rPr>
        <w:t>Representante a la Cámara</w:t>
      </w:r>
      <w:r>
        <w:rPr>
          <w:rFonts w:ascii="Times New Roman" w:hAnsi="Times New Roman" w:cs="Times New Roman"/>
          <w:color w:val="000000" w:themeColor="text1"/>
          <w:sz w:val="24"/>
          <w:szCs w:val="24"/>
          <w:lang w:val="es-ES"/>
        </w:rPr>
        <w:t xml:space="preserve"> </w:t>
      </w:r>
      <w:r w:rsidRPr="002D7663">
        <w:rPr>
          <w:rFonts w:ascii="Times New Roman" w:hAnsi="Times New Roman" w:cs="Times New Roman"/>
          <w:b/>
          <w:color w:val="000000" w:themeColor="text1"/>
          <w:sz w:val="24"/>
          <w:szCs w:val="24"/>
          <w:lang w:val="es-ES"/>
        </w:rPr>
        <w:tab/>
      </w: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p>
    <w:p w:rsidR="000D1A90" w:rsidRDefault="000D1A90" w:rsidP="007C48E8">
      <w:pPr>
        <w:spacing w:after="0" w:line="240" w:lineRule="auto"/>
        <w:jc w:val="both"/>
        <w:rPr>
          <w:rFonts w:ascii="Times New Roman" w:hAnsi="Times New Roman" w:cs="Times New Roman"/>
          <w:b/>
          <w:color w:val="000000" w:themeColor="text1"/>
          <w:sz w:val="24"/>
          <w:szCs w:val="24"/>
          <w:lang w:val="es-ES"/>
        </w:rPr>
      </w:pP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 xml:space="preserve">JOSE NEFTALI SANTOS RAMIREZ              JHON EDUARDO MOLINA </w:t>
      </w: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r w:rsidRPr="002D7663">
        <w:rPr>
          <w:rFonts w:ascii="Times New Roman" w:hAnsi="Times New Roman" w:cs="Times New Roman"/>
          <w:color w:val="000000" w:themeColor="text1"/>
          <w:sz w:val="24"/>
          <w:szCs w:val="24"/>
          <w:lang w:val="es-ES"/>
        </w:rPr>
        <w:t>Representante a la Cámara</w:t>
      </w:r>
      <w:r>
        <w:rPr>
          <w:rFonts w:ascii="Times New Roman" w:hAnsi="Times New Roman" w:cs="Times New Roman"/>
          <w:color w:val="000000" w:themeColor="text1"/>
          <w:sz w:val="24"/>
          <w:szCs w:val="24"/>
          <w:lang w:val="es-ES"/>
        </w:rPr>
        <w:t xml:space="preserve"> </w:t>
      </w:r>
      <w:r w:rsidRPr="002D7663">
        <w:rPr>
          <w:rFonts w:ascii="Times New Roman" w:hAnsi="Times New Roman" w:cs="Times New Roman"/>
          <w:b/>
          <w:color w:val="000000" w:themeColor="text1"/>
          <w:sz w:val="24"/>
          <w:szCs w:val="24"/>
          <w:lang w:val="es-ES"/>
        </w:rPr>
        <w:tab/>
      </w:r>
      <w:r>
        <w:rPr>
          <w:rFonts w:ascii="Times New Roman" w:hAnsi="Times New Roman" w:cs="Times New Roman"/>
          <w:b/>
          <w:color w:val="000000" w:themeColor="text1"/>
          <w:sz w:val="24"/>
          <w:szCs w:val="24"/>
          <w:lang w:val="es-ES"/>
        </w:rPr>
        <w:t xml:space="preserve">                                 </w:t>
      </w:r>
      <w:r w:rsidRPr="002D7663">
        <w:rPr>
          <w:rFonts w:ascii="Times New Roman" w:hAnsi="Times New Roman" w:cs="Times New Roman"/>
          <w:color w:val="000000" w:themeColor="text1"/>
          <w:sz w:val="24"/>
          <w:szCs w:val="24"/>
          <w:lang w:val="es-ES"/>
        </w:rPr>
        <w:t>Representante a la Cámara</w:t>
      </w:r>
      <w:r>
        <w:rPr>
          <w:rFonts w:ascii="Times New Roman" w:hAnsi="Times New Roman" w:cs="Times New Roman"/>
          <w:color w:val="000000" w:themeColor="text1"/>
          <w:sz w:val="24"/>
          <w:szCs w:val="24"/>
          <w:lang w:val="es-ES"/>
        </w:rPr>
        <w:t xml:space="preserve"> </w:t>
      </w:r>
      <w:r w:rsidRPr="002D7663">
        <w:rPr>
          <w:rFonts w:ascii="Times New Roman" w:hAnsi="Times New Roman" w:cs="Times New Roman"/>
          <w:b/>
          <w:color w:val="000000" w:themeColor="text1"/>
          <w:sz w:val="24"/>
          <w:szCs w:val="24"/>
          <w:lang w:val="es-ES"/>
        </w:rPr>
        <w:tab/>
      </w: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p>
    <w:p w:rsidR="000D1A90" w:rsidRDefault="000D1A90" w:rsidP="007C48E8">
      <w:pPr>
        <w:spacing w:after="0" w:line="240" w:lineRule="auto"/>
        <w:jc w:val="both"/>
        <w:rPr>
          <w:rFonts w:ascii="Times New Roman" w:hAnsi="Times New Roman" w:cs="Times New Roman"/>
          <w:b/>
          <w:color w:val="000000" w:themeColor="text1"/>
          <w:sz w:val="24"/>
          <w:szCs w:val="24"/>
          <w:lang w:val="es-ES"/>
        </w:rPr>
      </w:pP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 xml:space="preserve">FERNANDO DE LA PEÑA MARQUEZ         HUMPREY ROA SARMIENTO </w:t>
      </w: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r w:rsidRPr="002D7663">
        <w:rPr>
          <w:rFonts w:ascii="Times New Roman" w:hAnsi="Times New Roman" w:cs="Times New Roman"/>
          <w:color w:val="000000" w:themeColor="text1"/>
          <w:sz w:val="24"/>
          <w:szCs w:val="24"/>
          <w:lang w:val="es-ES"/>
        </w:rPr>
        <w:t>Representante a la Cámara</w:t>
      </w:r>
      <w:r>
        <w:rPr>
          <w:rFonts w:ascii="Times New Roman" w:hAnsi="Times New Roman" w:cs="Times New Roman"/>
          <w:color w:val="000000" w:themeColor="text1"/>
          <w:sz w:val="24"/>
          <w:szCs w:val="24"/>
          <w:lang w:val="es-ES"/>
        </w:rPr>
        <w:t xml:space="preserve"> </w:t>
      </w:r>
      <w:r w:rsidRPr="002D7663">
        <w:rPr>
          <w:rFonts w:ascii="Times New Roman" w:hAnsi="Times New Roman" w:cs="Times New Roman"/>
          <w:b/>
          <w:color w:val="000000" w:themeColor="text1"/>
          <w:sz w:val="24"/>
          <w:szCs w:val="24"/>
          <w:lang w:val="es-ES"/>
        </w:rPr>
        <w:tab/>
      </w:r>
      <w:r>
        <w:rPr>
          <w:rFonts w:ascii="Times New Roman" w:hAnsi="Times New Roman" w:cs="Times New Roman"/>
          <w:b/>
          <w:color w:val="000000" w:themeColor="text1"/>
          <w:sz w:val="24"/>
          <w:szCs w:val="24"/>
          <w:lang w:val="es-ES"/>
        </w:rPr>
        <w:t xml:space="preserve">                                </w:t>
      </w:r>
      <w:r w:rsidRPr="002D7663">
        <w:rPr>
          <w:rFonts w:ascii="Times New Roman" w:hAnsi="Times New Roman" w:cs="Times New Roman"/>
          <w:color w:val="000000" w:themeColor="text1"/>
          <w:sz w:val="24"/>
          <w:szCs w:val="24"/>
          <w:lang w:val="es-ES"/>
        </w:rPr>
        <w:t>Representante a la Cámara</w:t>
      </w:r>
      <w:r>
        <w:rPr>
          <w:rFonts w:ascii="Times New Roman" w:hAnsi="Times New Roman" w:cs="Times New Roman"/>
          <w:color w:val="000000" w:themeColor="text1"/>
          <w:sz w:val="24"/>
          <w:szCs w:val="24"/>
          <w:lang w:val="es-ES"/>
        </w:rPr>
        <w:t xml:space="preserve"> </w:t>
      </w:r>
      <w:r w:rsidRPr="002D7663">
        <w:rPr>
          <w:rFonts w:ascii="Times New Roman" w:hAnsi="Times New Roman" w:cs="Times New Roman"/>
          <w:b/>
          <w:color w:val="000000" w:themeColor="text1"/>
          <w:sz w:val="24"/>
          <w:szCs w:val="24"/>
          <w:lang w:val="es-ES"/>
        </w:rPr>
        <w:tab/>
      </w: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p>
    <w:p w:rsidR="000D1A90" w:rsidRDefault="000D1A90" w:rsidP="007C48E8">
      <w:pPr>
        <w:spacing w:after="0" w:line="240" w:lineRule="auto"/>
        <w:jc w:val="both"/>
        <w:rPr>
          <w:rFonts w:ascii="Times New Roman" w:hAnsi="Times New Roman" w:cs="Times New Roman"/>
          <w:b/>
          <w:color w:val="000000" w:themeColor="text1"/>
          <w:sz w:val="24"/>
          <w:szCs w:val="24"/>
          <w:lang w:val="es-ES"/>
        </w:rPr>
      </w:pPr>
    </w:p>
    <w:p w:rsidR="007C48E8" w:rsidRDefault="007C48E8" w:rsidP="007C48E8">
      <w:pPr>
        <w:spacing w:after="0" w:line="240" w:lineRule="auto"/>
        <w:jc w:val="both"/>
        <w:rPr>
          <w:rFonts w:ascii="Times New Roman" w:hAnsi="Times New Roman" w:cs="Times New Roman"/>
          <w:b/>
          <w:color w:val="000000" w:themeColor="text1"/>
          <w:sz w:val="24"/>
          <w:szCs w:val="24"/>
          <w:lang w:val="es-ES"/>
        </w:rPr>
      </w:pPr>
    </w:p>
    <w:p w:rsidR="007C48E8" w:rsidRPr="00AF3B13" w:rsidRDefault="007C48E8" w:rsidP="007C48E8">
      <w:pPr>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 xml:space="preserve">JORGUE ENRIQUE ROZO RODRIGUEZ    ALVARO HERNAN PRADA </w:t>
      </w:r>
      <w:r w:rsidRPr="002D7663">
        <w:rPr>
          <w:rFonts w:ascii="Times New Roman" w:hAnsi="Times New Roman" w:cs="Times New Roman"/>
          <w:b/>
          <w:color w:val="000000" w:themeColor="text1"/>
          <w:sz w:val="24"/>
          <w:szCs w:val="24"/>
          <w:lang w:val="es-ES"/>
        </w:rPr>
        <w:tab/>
        <w:t xml:space="preserve">          </w:t>
      </w:r>
    </w:p>
    <w:p w:rsidR="00C876DA" w:rsidRPr="007C48E8" w:rsidRDefault="007C48E8" w:rsidP="00CD60EC">
      <w:pPr>
        <w:spacing w:after="0" w:line="240" w:lineRule="auto"/>
        <w:jc w:val="both"/>
        <w:rPr>
          <w:rFonts w:ascii="Times New Roman" w:hAnsi="Times New Roman" w:cs="Times New Roman"/>
          <w:b/>
          <w:color w:val="000000" w:themeColor="text1"/>
          <w:sz w:val="24"/>
          <w:szCs w:val="24"/>
          <w:lang w:val="es-ES"/>
        </w:rPr>
      </w:pPr>
      <w:r w:rsidRPr="002D7663">
        <w:rPr>
          <w:rFonts w:ascii="Times New Roman" w:hAnsi="Times New Roman" w:cs="Times New Roman"/>
          <w:color w:val="000000" w:themeColor="text1"/>
          <w:sz w:val="24"/>
          <w:szCs w:val="24"/>
          <w:lang w:val="es-ES"/>
        </w:rPr>
        <w:t>Representante a la Cámara</w:t>
      </w:r>
      <w:r>
        <w:rPr>
          <w:rFonts w:ascii="Times New Roman" w:hAnsi="Times New Roman" w:cs="Times New Roman"/>
          <w:color w:val="000000" w:themeColor="text1"/>
          <w:sz w:val="24"/>
          <w:szCs w:val="24"/>
          <w:lang w:val="es-ES"/>
        </w:rPr>
        <w:t xml:space="preserve"> </w:t>
      </w:r>
      <w:r w:rsidRPr="002D7663">
        <w:rPr>
          <w:rFonts w:ascii="Times New Roman" w:hAnsi="Times New Roman" w:cs="Times New Roman"/>
          <w:b/>
          <w:color w:val="000000" w:themeColor="text1"/>
          <w:sz w:val="24"/>
          <w:szCs w:val="24"/>
          <w:lang w:val="es-ES"/>
        </w:rPr>
        <w:tab/>
      </w:r>
      <w:r>
        <w:rPr>
          <w:rFonts w:ascii="Times New Roman" w:hAnsi="Times New Roman" w:cs="Times New Roman"/>
          <w:b/>
          <w:color w:val="000000" w:themeColor="text1"/>
          <w:sz w:val="24"/>
          <w:szCs w:val="24"/>
          <w:lang w:val="es-ES"/>
        </w:rPr>
        <w:t xml:space="preserve">                                </w:t>
      </w:r>
      <w:r w:rsidRPr="002D7663">
        <w:rPr>
          <w:rFonts w:ascii="Times New Roman" w:hAnsi="Times New Roman" w:cs="Times New Roman"/>
          <w:color w:val="000000" w:themeColor="text1"/>
          <w:sz w:val="24"/>
          <w:szCs w:val="24"/>
          <w:lang w:val="es-ES"/>
        </w:rPr>
        <w:t>Representante a la Cámara</w:t>
      </w:r>
    </w:p>
    <w:sectPr w:rsidR="00C876DA" w:rsidRPr="007C48E8" w:rsidSect="007C48E8">
      <w:headerReference w:type="default" r:id="rId9"/>
      <w:footerReference w:type="default" r:id="rId10"/>
      <w:pgSz w:w="12240" w:h="15840"/>
      <w:pgMar w:top="1417" w:right="1701" w:bottom="993"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0D3" w:rsidRDefault="00D730D3" w:rsidP="009E17F2">
      <w:pPr>
        <w:spacing w:after="0" w:line="240" w:lineRule="auto"/>
      </w:pPr>
      <w:r>
        <w:separator/>
      </w:r>
    </w:p>
  </w:endnote>
  <w:endnote w:type="continuationSeparator" w:id="0">
    <w:p w:rsidR="00D730D3" w:rsidRDefault="00D730D3"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265504"/>
      <w:docPartObj>
        <w:docPartGallery w:val="Page Numbers (Bottom of Page)"/>
        <w:docPartUnique/>
      </w:docPartObj>
    </w:sdtPr>
    <w:sdtEndPr/>
    <w:sdtContent>
      <w:p w:rsidR="007C48E8" w:rsidRDefault="007C48E8">
        <w:pPr>
          <w:pStyle w:val="Piedepgina"/>
          <w:jc w:val="right"/>
        </w:pPr>
        <w:r>
          <w:fldChar w:fldCharType="begin"/>
        </w:r>
        <w:r>
          <w:instrText>PAGE   \* MERGEFORMAT</w:instrText>
        </w:r>
        <w:r>
          <w:fldChar w:fldCharType="separate"/>
        </w:r>
        <w:r w:rsidR="00CC3C38" w:rsidRPr="00CC3C38">
          <w:rPr>
            <w:noProof/>
            <w:lang w:val="es-ES"/>
          </w:rPr>
          <w:t>5</w:t>
        </w:r>
        <w:r>
          <w:fldChar w:fldCharType="end"/>
        </w:r>
      </w:p>
    </w:sdtContent>
  </w:sdt>
  <w:p w:rsidR="00C876DA" w:rsidRDefault="00C876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0D3" w:rsidRDefault="00D730D3" w:rsidP="009E17F2">
      <w:pPr>
        <w:spacing w:after="0" w:line="240" w:lineRule="auto"/>
      </w:pPr>
      <w:r>
        <w:separator/>
      </w:r>
    </w:p>
  </w:footnote>
  <w:footnote w:type="continuationSeparator" w:id="0">
    <w:p w:rsidR="00D730D3" w:rsidRDefault="00D730D3" w:rsidP="009E17F2">
      <w:pPr>
        <w:spacing w:after="0" w:line="240" w:lineRule="auto"/>
      </w:pPr>
      <w:r>
        <w:continuationSeparator/>
      </w:r>
    </w:p>
  </w:footnote>
  <w:footnote w:id="1">
    <w:p w:rsidR="00C74AA1" w:rsidRDefault="00C74AA1">
      <w:pPr>
        <w:pStyle w:val="Textonotapie"/>
        <w:contextualSpacing/>
      </w:pPr>
      <w:r>
        <w:rPr>
          <w:rStyle w:val="Refdenotaalpie"/>
        </w:rPr>
        <w:footnoteRef/>
      </w:r>
      <w:r>
        <w:t xml:space="preserve"> </w:t>
      </w:r>
      <w:r w:rsidRPr="00C74AA1">
        <w:t xml:space="preserve">Gaceta </w:t>
      </w:r>
      <w:r>
        <w:t>d</w:t>
      </w:r>
      <w:r w:rsidRPr="00C74AA1">
        <w:t>el Congreso 83</w:t>
      </w:r>
      <w:r w:rsidR="00B622F2">
        <w:t xml:space="preserve"> del </w:t>
      </w:r>
      <w:r>
        <w:t>21 de marzo de 2018.</w:t>
      </w:r>
    </w:p>
  </w:footnote>
  <w:footnote w:id="2">
    <w:p w:rsidR="00B622F2" w:rsidRDefault="00B622F2">
      <w:pPr>
        <w:pStyle w:val="Textonotapie"/>
        <w:contextualSpacing/>
      </w:pPr>
      <w:r>
        <w:rPr>
          <w:rStyle w:val="Refdenotaalpie"/>
        </w:rPr>
        <w:footnoteRef/>
      </w:r>
      <w:r>
        <w:t xml:space="preserve"> </w:t>
      </w:r>
      <w:r w:rsidRPr="00B622F2">
        <w:t xml:space="preserve">Gaceta del Congreso 204 </w:t>
      </w:r>
      <w:r>
        <w:t xml:space="preserve">del </w:t>
      </w:r>
      <w:r w:rsidRPr="00B622F2">
        <w:t>3 de mayo de 2018</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7B" w:rsidRDefault="00C876DA" w:rsidP="0008025B">
    <w:pPr>
      <w:pStyle w:val="Encabezado"/>
      <w:rPr>
        <w:noProof/>
        <w:lang w:eastAsia="es-CO"/>
      </w:rPr>
    </w:pPr>
    <w:r>
      <w:rPr>
        <w:noProof/>
        <w:lang w:eastAsia="es-CO"/>
      </w:rPr>
      <w:drawing>
        <wp:anchor distT="0" distB="0" distL="114300" distR="114300" simplePos="0" relativeHeight="251659264" behindDoc="0" locked="0" layoutInCell="1" allowOverlap="1" wp14:anchorId="5628381B" wp14:editId="5FFD42D1">
          <wp:simplePos x="0" y="0"/>
          <wp:positionH relativeFrom="margin">
            <wp:align>center</wp:align>
          </wp:positionH>
          <wp:positionV relativeFrom="paragraph">
            <wp:posOffset>7620</wp:posOffset>
          </wp:positionV>
          <wp:extent cx="2344420" cy="6953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44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6DA" w:rsidRDefault="00C876DA" w:rsidP="0008025B">
    <w:pPr>
      <w:pStyle w:val="Encabezado"/>
      <w:rPr>
        <w:noProof/>
        <w:lang w:eastAsia="es-CO"/>
      </w:rPr>
    </w:pPr>
  </w:p>
  <w:p w:rsidR="00C876DA" w:rsidRDefault="00C876DA" w:rsidP="0008025B">
    <w:pPr>
      <w:pStyle w:val="Encabezado"/>
    </w:pPr>
  </w:p>
  <w:p w:rsidR="00B15E7B" w:rsidRDefault="002E1A8D" w:rsidP="00710C85">
    <w:pPr>
      <w:spacing w:after="0"/>
    </w:pPr>
    <w:r>
      <w:rPr>
        <w:rFonts w:ascii="Gill Sans MT" w:hAnsi="Gill Sans MT"/>
        <w:b/>
        <w:i/>
      </w:rPr>
      <w:t xml:space="preserve"> </w:t>
    </w:r>
  </w:p>
  <w:p w:rsidR="00B15E7B" w:rsidRDefault="00B15E7B" w:rsidP="00080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94457A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3"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B1082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0"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2"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5"/>
  </w:num>
  <w:num w:numId="4">
    <w:abstractNumId w:val="20"/>
  </w:num>
  <w:num w:numId="5">
    <w:abstractNumId w:val="15"/>
  </w:num>
  <w:num w:numId="6">
    <w:abstractNumId w:val="21"/>
  </w:num>
  <w:num w:numId="7">
    <w:abstractNumId w:val="2"/>
  </w:num>
  <w:num w:numId="8">
    <w:abstractNumId w:val="4"/>
  </w:num>
  <w:num w:numId="9">
    <w:abstractNumId w:val="16"/>
  </w:num>
  <w:num w:numId="10">
    <w:abstractNumId w:val="6"/>
  </w:num>
  <w:num w:numId="11">
    <w:abstractNumId w:val="12"/>
  </w:num>
  <w:num w:numId="12">
    <w:abstractNumId w:val="11"/>
  </w:num>
  <w:num w:numId="13">
    <w:abstractNumId w:val="24"/>
  </w:num>
  <w:num w:numId="14">
    <w:abstractNumId w:val="3"/>
  </w:num>
  <w:num w:numId="15">
    <w:abstractNumId w:val="13"/>
  </w:num>
  <w:num w:numId="16">
    <w:abstractNumId w:val="1"/>
  </w:num>
  <w:num w:numId="17">
    <w:abstractNumId w:val="10"/>
  </w:num>
  <w:num w:numId="18">
    <w:abstractNumId w:val="23"/>
  </w:num>
  <w:num w:numId="19">
    <w:abstractNumId w:val="0"/>
  </w:num>
  <w:num w:numId="20">
    <w:abstractNumId w:val="19"/>
  </w:num>
  <w:num w:numId="21">
    <w:abstractNumId w:val="14"/>
  </w:num>
  <w:num w:numId="22">
    <w:abstractNumId w:val="9"/>
  </w:num>
  <w:num w:numId="23">
    <w:abstractNumId w:val="7"/>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8A7"/>
    <w:rsid w:val="0001302B"/>
    <w:rsid w:val="000150BC"/>
    <w:rsid w:val="00020627"/>
    <w:rsid w:val="00036051"/>
    <w:rsid w:val="0003689D"/>
    <w:rsid w:val="00060226"/>
    <w:rsid w:val="000629CA"/>
    <w:rsid w:val="00070C0B"/>
    <w:rsid w:val="0008025B"/>
    <w:rsid w:val="000810E1"/>
    <w:rsid w:val="000819C2"/>
    <w:rsid w:val="00082F59"/>
    <w:rsid w:val="00083605"/>
    <w:rsid w:val="000846BD"/>
    <w:rsid w:val="00092E2B"/>
    <w:rsid w:val="000A3197"/>
    <w:rsid w:val="000A7512"/>
    <w:rsid w:val="000B1E51"/>
    <w:rsid w:val="000B351C"/>
    <w:rsid w:val="000B57EA"/>
    <w:rsid w:val="000D063A"/>
    <w:rsid w:val="000D1A90"/>
    <w:rsid w:val="000D23CF"/>
    <w:rsid w:val="000E2358"/>
    <w:rsid w:val="000E28E6"/>
    <w:rsid w:val="000E4404"/>
    <w:rsid w:val="00105D2E"/>
    <w:rsid w:val="00106C5C"/>
    <w:rsid w:val="00126E56"/>
    <w:rsid w:val="00141EF0"/>
    <w:rsid w:val="0015226B"/>
    <w:rsid w:val="00160EA9"/>
    <w:rsid w:val="0017636B"/>
    <w:rsid w:val="001807F0"/>
    <w:rsid w:val="001809B1"/>
    <w:rsid w:val="00185D30"/>
    <w:rsid w:val="00187AD6"/>
    <w:rsid w:val="00196F68"/>
    <w:rsid w:val="00197C5A"/>
    <w:rsid w:val="001B2F44"/>
    <w:rsid w:val="001C0437"/>
    <w:rsid w:val="001C0AEF"/>
    <w:rsid w:val="001C12FE"/>
    <w:rsid w:val="001C1C39"/>
    <w:rsid w:val="001D4DD3"/>
    <w:rsid w:val="001D6C76"/>
    <w:rsid w:val="00210D1B"/>
    <w:rsid w:val="002161CB"/>
    <w:rsid w:val="0022085C"/>
    <w:rsid w:val="00223D82"/>
    <w:rsid w:val="00225AAB"/>
    <w:rsid w:val="002274D0"/>
    <w:rsid w:val="00227AAC"/>
    <w:rsid w:val="00233AE9"/>
    <w:rsid w:val="002533D1"/>
    <w:rsid w:val="002579EF"/>
    <w:rsid w:val="002632B2"/>
    <w:rsid w:val="002836A5"/>
    <w:rsid w:val="0028582D"/>
    <w:rsid w:val="002A0F8F"/>
    <w:rsid w:val="002A2D45"/>
    <w:rsid w:val="002A54A7"/>
    <w:rsid w:val="002B4DDF"/>
    <w:rsid w:val="002C5991"/>
    <w:rsid w:val="002D0397"/>
    <w:rsid w:val="002D172D"/>
    <w:rsid w:val="002D20ED"/>
    <w:rsid w:val="002D2ADC"/>
    <w:rsid w:val="002D3484"/>
    <w:rsid w:val="002D41DE"/>
    <w:rsid w:val="002D5259"/>
    <w:rsid w:val="002D5643"/>
    <w:rsid w:val="002D7663"/>
    <w:rsid w:val="002E1A8D"/>
    <w:rsid w:val="002E5091"/>
    <w:rsid w:val="002F30F0"/>
    <w:rsid w:val="00320376"/>
    <w:rsid w:val="00325CA8"/>
    <w:rsid w:val="00333759"/>
    <w:rsid w:val="003365C2"/>
    <w:rsid w:val="00344D62"/>
    <w:rsid w:val="00352FA2"/>
    <w:rsid w:val="00363DE2"/>
    <w:rsid w:val="003734FE"/>
    <w:rsid w:val="00377016"/>
    <w:rsid w:val="00393368"/>
    <w:rsid w:val="003B4A85"/>
    <w:rsid w:val="003C2741"/>
    <w:rsid w:val="003C32D9"/>
    <w:rsid w:val="003D1FAE"/>
    <w:rsid w:val="00404C77"/>
    <w:rsid w:val="004226C5"/>
    <w:rsid w:val="00434ADF"/>
    <w:rsid w:val="00434DF3"/>
    <w:rsid w:val="00436990"/>
    <w:rsid w:val="00443DC7"/>
    <w:rsid w:val="00455FF3"/>
    <w:rsid w:val="0047067B"/>
    <w:rsid w:val="00484A1B"/>
    <w:rsid w:val="0049269D"/>
    <w:rsid w:val="00493573"/>
    <w:rsid w:val="004A7D03"/>
    <w:rsid w:val="004C5124"/>
    <w:rsid w:val="004E7E3E"/>
    <w:rsid w:val="004F0CE8"/>
    <w:rsid w:val="004F79FD"/>
    <w:rsid w:val="0051473B"/>
    <w:rsid w:val="005217EF"/>
    <w:rsid w:val="00522791"/>
    <w:rsid w:val="005249FD"/>
    <w:rsid w:val="00525966"/>
    <w:rsid w:val="0053040B"/>
    <w:rsid w:val="00532546"/>
    <w:rsid w:val="00544A27"/>
    <w:rsid w:val="005455A3"/>
    <w:rsid w:val="0055782D"/>
    <w:rsid w:val="00561C4D"/>
    <w:rsid w:val="005627DA"/>
    <w:rsid w:val="00567F32"/>
    <w:rsid w:val="00576E49"/>
    <w:rsid w:val="00581E2F"/>
    <w:rsid w:val="00586B60"/>
    <w:rsid w:val="0059258C"/>
    <w:rsid w:val="005A669F"/>
    <w:rsid w:val="005B7709"/>
    <w:rsid w:val="005E7A64"/>
    <w:rsid w:val="005E7DFA"/>
    <w:rsid w:val="005F2CB7"/>
    <w:rsid w:val="005F514E"/>
    <w:rsid w:val="005F63B5"/>
    <w:rsid w:val="006220C2"/>
    <w:rsid w:val="00623FDC"/>
    <w:rsid w:val="00656460"/>
    <w:rsid w:val="00662703"/>
    <w:rsid w:val="00662863"/>
    <w:rsid w:val="006635B7"/>
    <w:rsid w:val="00665380"/>
    <w:rsid w:val="00667D28"/>
    <w:rsid w:val="00670C11"/>
    <w:rsid w:val="00674063"/>
    <w:rsid w:val="0067424E"/>
    <w:rsid w:val="006759FB"/>
    <w:rsid w:val="00684D9A"/>
    <w:rsid w:val="00690AE4"/>
    <w:rsid w:val="006A150D"/>
    <w:rsid w:val="006A724E"/>
    <w:rsid w:val="006B5F60"/>
    <w:rsid w:val="006C60AD"/>
    <w:rsid w:val="006D0DA1"/>
    <w:rsid w:val="006D4CD4"/>
    <w:rsid w:val="006D6C62"/>
    <w:rsid w:val="006E40C0"/>
    <w:rsid w:val="006E4519"/>
    <w:rsid w:val="006E4550"/>
    <w:rsid w:val="006E5FE8"/>
    <w:rsid w:val="006E7767"/>
    <w:rsid w:val="007006D1"/>
    <w:rsid w:val="007019A0"/>
    <w:rsid w:val="00701A31"/>
    <w:rsid w:val="00710C85"/>
    <w:rsid w:val="0071354D"/>
    <w:rsid w:val="0073447C"/>
    <w:rsid w:val="00736CAD"/>
    <w:rsid w:val="00737749"/>
    <w:rsid w:val="007422B9"/>
    <w:rsid w:val="007507B5"/>
    <w:rsid w:val="00775997"/>
    <w:rsid w:val="00780698"/>
    <w:rsid w:val="007843E1"/>
    <w:rsid w:val="00791219"/>
    <w:rsid w:val="007B13BC"/>
    <w:rsid w:val="007B7CC9"/>
    <w:rsid w:val="007C48E8"/>
    <w:rsid w:val="007D157F"/>
    <w:rsid w:val="007E360A"/>
    <w:rsid w:val="007F3DA3"/>
    <w:rsid w:val="00800AE7"/>
    <w:rsid w:val="0081121D"/>
    <w:rsid w:val="008163B7"/>
    <w:rsid w:val="008209A9"/>
    <w:rsid w:val="00835C22"/>
    <w:rsid w:val="008403A4"/>
    <w:rsid w:val="00850447"/>
    <w:rsid w:val="00857DE6"/>
    <w:rsid w:val="00861FDC"/>
    <w:rsid w:val="00863350"/>
    <w:rsid w:val="0086409D"/>
    <w:rsid w:val="00872A58"/>
    <w:rsid w:val="00880F1A"/>
    <w:rsid w:val="00885449"/>
    <w:rsid w:val="008854EE"/>
    <w:rsid w:val="008A5674"/>
    <w:rsid w:val="008D5561"/>
    <w:rsid w:val="008D5BB2"/>
    <w:rsid w:val="008E1077"/>
    <w:rsid w:val="008E2202"/>
    <w:rsid w:val="008E4993"/>
    <w:rsid w:val="008F108E"/>
    <w:rsid w:val="008F14E3"/>
    <w:rsid w:val="008F1EAB"/>
    <w:rsid w:val="00900D71"/>
    <w:rsid w:val="0091408D"/>
    <w:rsid w:val="00914ADB"/>
    <w:rsid w:val="00922561"/>
    <w:rsid w:val="0093123C"/>
    <w:rsid w:val="00931B2F"/>
    <w:rsid w:val="00937143"/>
    <w:rsid w:val="00945A87"/>
    <w:rsid w:val="00950792"/>
    <w:rsid w:val="009535A6"/>
    <w:rsid w:val="0096409A"/>
    <w:rsid w:val="00974382"/>
    <w:rsid w:val="00977020"/>
    <w:rsid w:val="00986EB4"/>
    <w:rsid w:val="00996C2A"/>
    <w:rsid w:val="009A0E71"/>
    <w:rsid w:val="009B3B50"/>
    <w:rsid w:val="009C5468"/>
    <w:rsid w:val="009D3159"/>
    <w:rsid w:val="009D6D01"/>
    <w:rsid w:val="009E04F1"/>
    <w:rsid w:val="009E17F2"/>
    <w:rsid w:val="009F015E"/>
    <w:rsid w:val="009F6BD0"/>
    <w:rsid w:val="009F7AB2"/>
    <w:rsid w:val="00A025BC"/>
    <w:rsid w:val="00A10762"/>
    <w:rsid w:val="00A11849"/>
    <w:rsid w:val="00A15A56"/>
    <w:rsid w:val="00A2172D"/>
    <w:rsid w:val="00A24163"/>
    <w:rsid w:val="00A24C2F"/>
    <w:rsid w:val="00A261CE"/>
    <w:rsid w:val="00A31F30"/>
    <w:rsid w:val="00A40D7C"/>
    <w:rsid w:val="00A43B3D"/>
    <w:rsid w:val="00A4696A"/>
    <w:rsid w:val="00A55B55"/>
    <w:rsid w:val="00A56EF7"/>
    <w:rsid w:val="00A76FB0"/>
    <w:rsid w:val="00A93A3B"/>
    <w:rsid w:val="00AA2652"/>
    <w:rsid w:val="00AA477A"/>
    <w:rsid w:val="00AB111E"/>
    <w:rsid w:val="00AB25E6"/>
    <w:rsid w:val="00AB5818"/>
    <w:rsid w:val="00AB74F1"/>
    <w:rsid w:val="00AC5D82"/>
    <w:rsid w:val="00AD6BE6"/>
    <w:rsid w:val="00AE501B"/>
    <w:rsid w:val="00AF3B13"/>
    <w:rsid w:val="00AF6FF0"/>
    <w:rsid w:val="00B01324"/>
    <w:rsid w:val="00B05066"/>
    <w:rsid w:val="00B05F2D"/>
    <w:rsid w:val="00B0697B"/>
    <w:rsid w:val="00B15E7B"/>
    <w:rsid w:val="00B16FE7"/>
    <w:rsid w:val="00B25F84"/>
    <w:rsid w:val="00B36B1B"/>
    <w:rsid w:val="00B57738"/>
    <w:rsid w:val="00B622F2"/>
    <w:rsid w:val="00B71185"/>
    <w:rsid w:val="00B71A1C"/>
    <w:rsid w:val="00B71D80"/>
    <w:rsid w:val="00B81FF0"/>
    <w:rsid w:val="00B85EAB"/>
    <w:rsid w:val="00B86261"/>
    <w:rsid w:val="00B86D47"/>
    <w:rsid w:val="00B920AE"/>
    <w:rsid w:val="00B9465B"/>
    <w:rsid w:val="00BA18C6"/>
    <w:rsid w:val="00BA1F93"/>
    <w:rsid w:val="00BB02BE"/>
    <w:rsid w:val="00BB20F7"/>
    <w:rsid w:val="00BB3330"/>
    <w:rsid w:val="00BC2318"/>
    <w:rsid w:val="00BD1908"/>
    <w:rsid w:val="00BD4434"/>
    <w:rsid w:val="00BF3FE9"/>
    <w:rsid w:val="00BF51D6"/>
    <w:rsid w:val="00BF583D"/>
    <w:rsid w:val="00C0124A"/>
    <w:rsid w:val="00C03712"/>
    <w:rsid w:val="00C12DED"/>
    <w:rsid w:val="00C15C3D"/>
    <w:rsid w:val="00C24395"/>
    <w:rsid w:val="00C44E8B"/>
    <w:rsid w:val="00C45DE6"/>
    <w:rsid w:val="00C45EA4"/>
    <w:rsid w:val="00C463E4"/>
    <w:rsid w:val="00C5592F"/>
    <w:rsid w:val="00C615C4"/>
    <w:rsid w:val="00C63070"/>
    <w:rsid w:val="00C74AA1"/>
    <w:rsid w:val="00C76293"/>
    <w:rsid w:val="00C834F8"/>
    <w:rsid w:val="00C876DA"/>
    <w:rsid w:val="00CB1D59"/>
    <w:rsid w:val="00CC3C38"/>
    <w:rsid w:val="00CC4BC6"/>
    <w:rsid w:val="00CC688B"/>
    <w:rsid w:val="00CD3965"/>
    <w:rsid w:val="00CD60EC"/>
    <w:rsid w:val="00CE4DA1"/>
    <w:rsid w:val="00CF0043"/>
    <w:rsid w:val="00D0229D"/>
    <w:rsid w:val="00D0543F"/>
    <w:rsid w:val="00D2191C"/>
    <w:rsid w:val="00D21F86"/>
    <w:rsid w:val="00D36626"/>
    <w:rsid w:val="00D36D85"/>
    <w:rsid w:val="00D43688"/>
    <w:rsid w:val="00D46A8E"/>
    <w:rsid w:val="00D543D4"/>
    <w:rsid w:val="00D6002C"/>
    <w:rsid w:val="00D633AC"/>
    <w:rsid w:val="00D6358A"/>
    <w:rsid w:val="00D72C7B"/>
    <w:rsid w:val="00D730D3"/>
    <w:rsid w:val="00D76597"/>
    <w:rsid w:val="00D83EE9"/>
    <w:rsid w:val="00D849B8"/>
    <w:rsid w:val="00D9386D"/>
    <w:rsid w:val="00D95661"/>
    <w:rsid w:val="00DA4761"/>
    <w:rsid w:val="00DA5D6F"/>
    <w:rsid w:val="00DA6213"/>
    <w:rsid w:val="00DB4D64"/>
    <w:rsid w:val="00DC13FF"/>
    <w:rsid w:val="00DC14F8"/>
    <w:rsid w:val="00DC5604"/>
    <w:rsid w:val="00DD0DBD"/>
    <w:rsid w:val="00DD5B2B"/>
    <w:rsid w:val="00DD787F"/>
    <w:rsid w:val="00DF36A0"/>
    <w:rsid w:val="00E00E6A"/>
    <w:rsid w:val="00E06D33"/>
    <w:rsid w:val="00E27FF3"/>
    <w:rsid w:val="00E311D6"/>
    <w:rsid w:val="00E418CD"/>
    <w:rsid w:val="00E47A2C"/>
    <w:rsid w:val="00E568A1"/>
    <w:rsid w:val="00E569C4"/>
    <w:rsid w:val="00E6496E"/>
    <w:rsid w:val="00E666D3"/>
    <w:rsid w:val="00E903A9"/>
    <w:rsid w:val="00E91D41"/>
    <w:rsid w:val="00E939BF"/>
    <w:rsid w:val="00E94B8E"/>
    <w:rsid w:val="00EA0202"/>
    <w:rsid w:val="00EA4780"/>
    <w:rsid w:val="00EB3CD7"/>
    <w:rsid w:val="00EB5F42"/>
    <w:rsid w:val="00EC6E67"/>
    <w:rsid w:val="00ED6767"/>
    <w:rsid w:val="00EE40DB"/>
    <w:rsid w:val="00EF61BC"/>
    <w:rsid w:val="00F12527"/>
    <w:rsid w:val="00F139DD"/>
    <w:rsid w:val="00F2409A"/>
    <w:rsid w:val="00F26173"/>
    <w:rsid w:val="00F30E9D"/>
    <w:rsid w:val="00F407B4"/>
    <w:rsid w:val="00F43D6D"/>
    <w:rsid w:val="00F5265E"/>
    <w:rsid w:val="00F56174"/>
    <w:rsid w:val="00F56FC0"/>
    <w:rsid w:val="00F83E56"/>
    <w:rsid w:val="00F843BA"/>
    <w:rsid w:val="00F964B8"/>
    <w:rsid w:val="00FA7F5A"/>
    <w:rsid w:val="00FB4CB4"/>
    <w:rsid w:val="00FC520C"/>
    <w:rsid w:val="00FC5276"/>
    <w:rsid w:val="00FC54D0"/>
    <w:rsid w:val="00FE1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55EF7-AF75-4D90-AF05-F7E69D59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paragraph" w:customStyle="1" w:styleId="Pa14">
    <w:name w:val="Pa14"/>
    <w:basedOn w:val="Default"/>
    <w:next w:val="Default"/>
    <w:uiPriority w:val="99"/>
    <w:rsid w:val="0071354D"/>
    <w:pPr>
      <w:spacing w:line="231" w:lineRule="atLeast"/>
    </w:pPr>
    <w:rPr>
      <w:rFonts w:ascii="Times New Roman" w:hAnsi="Times New Roman" w:cs="Times New Roman"/>
      <w:color w:val="auto"/>
    </w:rPr>
  </w:style>
  <w:style w:type="character" w:customStyle="1" w:styleId="A3">
    <w:name w:val="A3"/>
    <w:uiPriority w:val="99"/>
    <w:rsid w:val="0071354D"/>
    <w:rPr>
      <w:color w:val="000000"/>
    </w:rPr>
  </w:style>
  <w:style w:type="character" w:customStyle="1" w:styleId="A2">
    <w:name w:val="A2"/>
    <w:uiPriority w:val="99"/>
    <w:rsid w:val="00B622F2"/>
    <w:rPr>
      <w:color w:val="000000"/>
    </w:rPr>
  </w:style>
  <w:style w:type="paragraph" w:customStyle="1" w:styleId="Pa13">
    <w:name w:val="Pa13"/>
    <w:basedOn w:val="Default"/>
    <w:next w:val="Default"/>
    <w:uiPriority w:val="99"/>
    <w:rsid w:val="00791219"/>
    <w:pPr>
      <w:spacing w:line="23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249168603">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582907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94720278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8777593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16B7-2EA3-44C9-82C4-AD5062E4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1716</Words>
  <Characters>9422</Characters>
  <Application>Microsoft Office Word</Application>
  <DocSecurity>0</DocSecurity>
  <Lines>219</Lines>
  <Paragraphs>104</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Andres Cubides Duran</dc:creator>
  <cp:lastModifiedBy>Carlos Parra</cp:lastModifiedBy>
  <cp:revision>2</cp:revision>
  <cp:lastPrinted>2018-06-12T21:16:00Z</cp:lastPrinted>
  <dcterms:created xsi:type="dcterms:W3CDTF">2018-06-13T15:12:00Z</dcterms:created>
  <dcterms:modified xsi:type="dcterms:W3CDTF">2018-06-13T15:12:00Z</dcterms:modified>
</cp:coreProperties>
</file>